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7"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1"/>
        <w:gridCol w:w="847"/>
        <w:gridCol w:w="75"/>
        <w:gridCol w:w="353"/>
        <w:gridCol w:w="1985"/>
        <w:gridCol w:w="1984"/>
        <w:gridCol w:w="4395"/>
      </w:tblGrid>
      <w:tr w:rsidR="00C067CD" w:rsidRPr="00C067CD" w:rsidTr="002032A1">
        <w:trPr>
          <w:trHeight w:val="1258"/>
        </w:trPr>
        <w:tc>
          <w:tcPr>
            <w:tcW w:w="1363" w:type="dxa"/>
            <w:gridSpan w:val="3"/>
            <w:shd w:val="clear" w:color="auto" w:fill="auto"/>
            <w:tcMar>
              <w:top w:w="15" w:type="dxa"/>
              <w:left w:w="15" w:type="dxa"/>
              <w:bottom w:w="0" w:type="dxa"/>
              <w:right w:w="15" w:type="dxa"/>
            </w:tcMar>
            <w:vAlign w:val="center"/>
            <w:hideMark/>
          </w:tcPr>
          <w:p w:rsidR="00C067CD" w:rsidRPr="00C067CD" w:rsidRDefault="00126243" w:rsidP="00222B1E">
            <w:pPr>
              <w:jc w:val="center"/>
              <w:rPr>
                <w:rFonts w:asciiTheme="minorEastAsia" w:eastAsiaTheme="minorEastAsia" w:hAnsiTheme="minorEastAsia" w:cs="Times New Roman"/>
                <w:color w:val="000000"/>
              </w:rPr>
            </w:pPr>
            <w:r>
              <w:rPr>
                <w:rFonts w:asciiTheme="minorEastAsia" w:eastAsiaTheme="minorEastAsia" w:hAnsiTheme="minorEastAsia" w:hint="eastAsia"/>
                <w:color w:val="000000"/>
              </w:rPr>
              <w:t xml:space="preserve">  </w:t>
            </w:r>
            <w:r w:rsidR="00C067CD" w:rsidRPr="00C067CD">
              <w:rPr>
                <w:rFonts w:asciiTheme="minorEastAsia" w:eastAsiaTheme="minorEastAsia" w:hAnsiTheme="minorEastAsia" w:hint="eastAsia"/>
                <w:color w:val="000000"/>
              </w:rPr>
              <w:t>检验检测</w:t>
            </w:r>
          </w:p>
          <w:p w:rsidR="00C067CD" w:rsidRPr="00C067CD" w:rsidRDefault="00C067CD" w:rsidP="00222B1E">
            <w:pPr>
              <w:jc w:val="center"/>
              <w:rPr>
                <w:rFonts w:asciiTheme="minorEastAsia" w:eastAsiaTheme="minorEastAsia" w:hAnsiTheme="minorEastAsia" w:cs="Times New Roman"/>
              </w:rPr>
            </w:pPr>
            <w:r w:rsidRPr="00C067CD">
              <w:rPr>
                <w:rFonts w:asciiTheme="minorEastAsia" w:eastAsiaTheme="minorEastAsia" w:hAnsiTheme="minorEastAsia" w:hint="eastAsia"/>
                <w:color w:val="000000"/>
              </w:rPr>
              <w:t>机构名称</w:t>
            </w:r>
          </w:p>
        </w:tc>
        <w:tc>
          <w:tcPr>
            <w:tcW w:w="8717" w:type="dxa"/>
            <w:gridSpan w:val="4"/>
            <w:shd w:val="clear" w:color="auto" w:fill="auto"/>
            <w:vAlign w:val="center"/>
          </w:tcPr>
          <w:p w:rsidR="00C067CD" w:rsidRDefault="00C067CD" w:rsidP="00222B1E">
            <w:pPr>
              <w:ind w:left="15"/>
              <w:rPr>
                <w:rFonts w:asciiTheme="minorEastAsia" w:eastAsiaTheme="minorEastAsia" w:hAnsiTheme="minorEastAsia" w:cs="Times New Roman"/>
                <w:color w:val="000000"/>
              </w:rPr>
            </w:pPr>
            <w:r w:rsidRPr="00C067CD">
              <w:rPr>
                <w:rFonts w:asciiTheme="minorEastAsia" w:eastAsiaTheme="minorEastAsia" w:hAnsiTheme="minorEastAsia" w:cs="Times New Roman" w:hint="eastAsia"/>
                <w:color w:val="000000"/>
              </w:rPr>
              <w:t>龙岩市产品质量检验所</w:t>
            </w:r>
          </w:p>
          <w:p w:rsidR="004B01DB" w:rsidRDefault="00C067CD" w:rsidP="00222B1E">
            <w:pPr>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p>
          <w:p w:rsidR="004B01DB" w:rsidRDefault="004B01DB" w:rsidP="00222B1E">
            <w:pPr>
              <w:jc w:val="center"/>
              <w:rPr>
                <w:rFonts w:asciiTheme="minorEastAsia" w:eastAsiaTheme="minorEastAsia" w:hAnsiTheme="minorEastAsia" w:cs="Times New Roman"/>
                <w:color w:val="000000"/>
              </w:rPr>
            </w:pPr>
          </w:p>
          <w:p w:rsidR="00C067CD" w:rsidRDefault="004B01DB" w:rsidP="00222B1E">
            <w:pPr>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r w:rsidR="00C067CD" w:rsidRPr="00C067CD">
              <w:rPr>
                <w:rFonts w:asciiTheme="minorEastAsia" w:eastAsiaTheme="minorEastAsia" w:hAnsiTheme="minorEastAsia" w:cs="Times New Roman" w:hint="eastAsia"/>
                <w:color w:val="000000"/>
              </w:rPr>
              <w:t>（印章）</w:t>
            </w:r>
          </w:p>
          <w:p w:rsidR="00C067CD" w:rsidRPr="00C067CD" w:rsidRDefault="00C067CD" w:rsidP="004B01DB">
            <w:pPr>
              <w:jc w:val="center"/>
              <w:rPr>
                <w:rFonts w:asciiTheme="minorEastAsia" w:eastAsiaTheme="minorEastAsia" w:hAnsiTheme="minorEastAsia" w:cs="Times New Roman"/>
              </w:rPr>
            </w:pPr>
            <w:r>
              <w:rPr>
                <w:rFonts w:asciiTheme="minorEastAsia" w:eastAsiaTheme="minorEastAsia" w:hAnsiTheme="minorEastAsia" w:cs="Times New Roman" w:hint="eastAsia"/>
                <w:color w:val="000000"/>
              </w:rPr>
              <w:t xml:space="preserve">                    </w:t>
            </w:r>
            <w:r w:rsidR="00C8756F">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hint="eastAsia"/>
                <w:color w:val="000000"/>
              </w:rPr>
              <w:t>日期：</w:t>
            </w:r>
            <w:r w:rsidR="00AA398B">
              <w:rPr>
                <w:rFonts w:asciiTheme="minorEastAsia" w:eastAsiaTheme="minorEastAsia" w:hAnsiTheme="minorEastAsia" w:cs="Times New Roman" w:hint="eastAsia"/>
                <w:color w:val="000000"/>
              </w:rPr>
              <w:t>2017年</w:t>
            </w:r>
            <w:r w:rsidR="002032A1">
              <w:rPr>
                <w:rFonts w:asciiTheme="minorEastAsia" w:eastAsiaTheme="minorEastAsia" w:hAnsiTheme="minorEastAsia" w:cs="Times New Roman" w:hint="eastAsia"/>
                <w:color w:val="000000"/>
              </w:rPr>
              <w:t>9</w:t>
            </w:r>
            <w:r w:rsidR="00856462">
              <w:rPr>
                <w:rFonts w:asciiTheme="minorEastAsia" w:eastAsiaTheme="minorEastAsia" w:hAnsiTheme="minorEastAsia" w:cs="Times New Roman" w:hint="eastAsia"/>
                <w:color w:val="000000"/>
              </w:rPr>
              <w:t>月</w:t>
            </w:r>
            <w:r w:rsidR="002032A1">
              <w:rPr>
                <w:rFonts w:asciiTheme="minorEastAsia" w:eastAsiaTheme="minorEastAsia" w:hAnsiTheme="minorEastAsia" w:cs="Times New Roman" w:hint="eastAsia"/>
                <w:color w:val="000000"/>
              </w:rPr>
              <w:t>11</w:t>
            </w:r>
            <w:r w:rsidR="00856462">
              <w:rPr>
                <w:rFonts w:asciiTheme="minorEastAsia" w:eastAsiaTheme="minorEastAsia" w:hAnsiTheme="minorEastAsia" w:cs="Times New Roman" w:hint="eastAsia"/>
                <w:color w:val="000000"/>
              </w:rPr>
              <w:t>日</w:t>
            </w:r>
          </w:p>
        </w:tc>
      </w:tr>
      <w:tr w:rsidR="00C067CD" w:rsidRPr="00C067CD" w:rsidTr="002032A1">
        <w:trPr>
          <w:trHeight w:val="399"/>
        </w:trPr>
        <w:tc>
          <w:tcPr>
            <w:tcW w:w="1363" w:type="dxa"/>
            <w:gridSpan w:val="3"/>
            <w:shd w:val="clear" w:color="auto" w:fill="auto"/>
            <w:tcMar>
              <w:top w:w="15" w:type="dxa"/>
              <w:left w:w="15" w:type="dxa"/>
              <w:bottom w:w="0" w:type="dxa"/>
              <w:right w:w="15" w:type="dxa"/>
            </w:tcMar>
            <w:vAlign w:val="center"/>
            <w:hideMark/>
          </w:tcPr>
          <w:p w:rsidR="00C067CD" w:rsidRPr="00C067CD" w:rsidRDefault="00C067CD" w:rsidP="00222B1E">
            <w:pPr>
              <w:jc w:val="cente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联系人</w:t>
            </w:r>
          </w:p>
        </w:tc>
        <w:tc>
          <w:tcPr>
            <w:tcW w:w="2338" w:type="dxa"/>
            <w:gridSpan w:val="2"/>
            <w:shd w:val="clear" w:color="auto" w:fill="auto"/>
            <w:tcMar>
              <w:top w:w="15" w:type="dxa"/>
              <w:left w:w="15" w:type="dxa"/>
              <w:bottom w:w="0" w:type="dxa"/>
              <w:right w:w="15" w:type="dxa"/>
            </w:tcMar>
            <w:vAlign w:val="center"/>
          </w:tcPr>
          <w:p w:rsidR="00C067CD" w:rsidRPr="00C067CD" w:rsidRDefault="00C067CD" w:rsidP="00222B1E">
            <w:pPr>
              <w:ind w:left="150"/>
              <w:jc w:val="center"/>
              <w:rPr>
                <w:rFonts w:asciiTheme="minorEastAsia" w:eastAsiaTheme="minorEastAsia" w:hAnsiTheme="minorEastAsia" w:cs="Times New Roman"/>
                <w:color w:val="000000"/>
              </w:rPr>
            </w:pPr>
          </w:p>
        </w:tc>
        <w:tc>
          <w:tcPr>
            <w:tcW w:w="1984" w:type="dxa"/>
            <w:shd w:val="clear" w:color="auto" w:fill="auto"/>
            <w:tcMar>
              <w:top w:w="15" w:type="dxa"/>
              <w:left w:w="15" w:type="dxa"/>
              <w:bottom w:w="0" w:type="dxa"/>
              <w:right w:w="15" w:type="dxa"/>
            </w:tcMar>
            <w:vAlign w:val="center"/>
            <w:hideMark/>
          </w:tcPr>
          <w:p w:rsidR="00C067CD" w:rsidRPr="00C067CD" w:rsidRDefault="00C067CD" w:rsidP="00222B1E">
            <w:pPr>
              <w:jc w:val="center"/>
              <w:rPr>
                <w:rFonts w:asciiTheme="minorEastAsia" w:eastAsiaTheme="minorEastAsia" w:hAnsiTheme="minorEastAsia"/>
                <w:color w:val="000000"/>
              </w:rPr>
            </w:pPr>
            <w:r w:rsidRPr="00C067CD">
              <w:rPr>
                <w:rFonts w:asciiTheme="minorEastAsia" w:eastAsiaTheme="minorEastAsia" w:hAnsiTheme="minorEastAsia" w:hint="eastAsia"/>
                <w:color w:val="000000"/>
              </w:rPr>
              <w:t>电话</w:t>
            </w:r>
            <w:r w:rsidRPr="00C067CD">
              <w:rPr>
                <w:rFonts w:asciiTheme="minorEastAsia" w:eastAsiaTheme="minorEastAsia" w:hAnsiTheme="minorEastAsia" w:cs="Times New Roman"/>
                <w:color w:val="000000"/>
              </w:rPr>
              <w:t>/</w:t>
            </w:r>
            <w:r w:rsidRPr="00C067CD">
              <w:rPr>
                <w:rFonts w:asciiTheme="minorEastAsia" w:eastAsiaTheme="minorEastAsia" w:hAnsiTheme="minorEastAsia" w:hint="eastAsia"/>
                <w:color w:val="000000"/>
              </w:rPr>
              <w:t>传真</w:t>
            </w:r>
          </w:p>
        </w:tc>
        <w:tc>
          <w:tcPr>
            <w:tcW w:w="4395" w:type="dxa"/>
            <w:shd w:val="clear" w:color="auto" w:fill="auto"/>
            <w:tcMar>
              <w:top w:w="15" w:type="dxa"/>
              <w:left w:w="15" w:type="dxa"/>
              <w:bottom w:w="0" w:type="dxa"/>
              <w:right w:w="15" w:type="dxa"/>
            </w:tcMar>
            <w:vAlign w:val="center"/>
            <w:hideMark/>
          </w:tcPr>
          <w:p w:rsidR="00C067CD" w:rsidRPr="00C067CD" w:rsidRDefault="00C067CD" w:rsidP="00222B1E">
            <w:pPr>
              <w:jc w:val="center"/>
              <w:rPr>
                <w:rFonts w:asciiTheme="minorEastAsia" w:eastAsiaTheme="minorEastAsia" w:hAnsiTheme="minorEastAsia" w:cs="Times New Roman"/>
                <w:color w:val="000000"/>
              </w:rPr>
            </w:pPr>
          </w:p>
        </w:tc>
      </w:tr>
      <w:tr w:rsidR="006333B2" w:rsidRPr="00C067CD" w:rsidTr="002032A1">
        <w:trPr>
          <w:trHeight w:val="686"/>
        </w:trPr>
        <w:tc>
          <w:tcPr>
            <w:tcW w:w="441" w:type="dxa"/>
            <w:shd w:val="clear" w:color="auto" w:fill="auto"/>
            <w:tcMar>
              <w:top w:w="15" w:type="dxa"/>
              <w:left w:w="15" w:type="dxa"/>
              <w:bottom w:w="0" w:type="dxa"/>
              <w:right w:w="15" w:type="dxa"/>
            </w:tcMar>
            <w:vAlign w:val="center"/>
            <w:hideMark/>
          </w:tcPr>
          <w:p w:rsidR="006333B2" w:rsidRPr="008C2526" w:rsidRDefault="006333B2" w:rsidP="00222B1E">
            <w:pPr>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序号</w:t>
            </w:r>
          </w:p>
        </w:tc>
        <w:tc>
          <w:tcPr>
            <w:tcW w:w="1275" w:type="dxa"/>
            <w:gridSpan w:val="3"/>
            <w:shd w:val="clear" w:color="auto" w:fill="auto"/>
            <w:tcMar>
              <w:top w:w="15" w:type="dxa"/>
              <w:left w:w="15" w:type="dxa"/>
              <w:bottom w:w="0" w:type="dxa"/>
              <w:right w:w="15" w:type="dxa"/>
            </w:tcMar>
            <w:vAlign w:val="center"/>
            <w:hideMark/>
          </w:tcPr>
          <w:p w:rsidR="006333B2" w:rsidRPr="008C2526" w:rsidRDefault="006333B2" w:rsidP="00222B1E">
            <w:pPr>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类别</w:t>
            </w:r>
            <w:r w:rsidRPr="008C2526">
              <w:rPr>
                <w:rFonts w:asciiTheme="minorEastAsia" w:eastAsiaTheme="minorEastAsia" w:hAnsiTheme="minorEastAsia" w:cs="Times New Roman"/>
                <w:color w:val="000000"/>
                <w:sz w:val="21"/>
                <w:szCs w:val="21"/>
              </w:rPr>
              <w:t>(</w:t>
            </w:r>
            <w:r w:rsidRPr="008C2526">
              <w:rPr>
                <w:rFonts w:asciiTheme="minorEastAsia" w:eastAsiaTheme="minorEastAsia" w:hAnsiTheme="minorEastAsia" w:hint="eastAsia"/>
                <w:color w:val="000000"/>
                <w:sz w:val="21"/>
                <w:szCs w:val="21"/>
              </w:rPr>
              <w:t>产品</w:t>
            </w:r>
            <w:r w:rsidRPr="008C2526">
              <w:rPr>
                <w:rFonts w:asciiTheme="minorEastAsia" w:eastAsiaTheme="minorEastAsia" w:hAnsiTheme="minorEastAsia" w:cs="Times New Roman"/>
                <w:color w:val="000000"/>
                <w:sz w:val="21"/>
                <w:szCs w:val="21"/>
              </w:rPr>
              <w:t>/</w:t>
            </w:r>
            <w:r w:rsidRPr="008C2526">
              <w:rPr>
                <w:rFonts w:asciiTheme="minorEastAsia" w:eastAsiaTheme="minorEastAsia" w:hAnsiTheme="minorEastAsia" w:hint="eastAsia"/>
                <w:color w:val="000000"/>
                <w:sz w:val="21"/>
                <w:szCs w:val="21"/>
              </w:rPr>
              <w:t>项目</w:t>
            </w:r>
            <w:r w:rsidRPr="008C2526">
              <w:rPr>
                <w:rFonts w:asciiTheme="minorEastAsia" w:eastAsiaTheme="minorEastAsia" w:hAnsiTheme="minorEastAsia" w:cs="Times New Roman"/>
                <w:color w:val="000000"/>
                <w:sz w:val="21"/>
                <w:szCs w:val="21"/>
              </w:rPr>
              <w:t>/</w:t>
            </w:r>
            <w:r w:rsidRPr="008C2526">
              <w:rPr>
                <w:rFonts w:asciiTheme="minorEastAsia" w:eastAsiaTheme="minorEastAsia" w:hAnsiTheme="minorEastAsia" w:hint="eastAsia"/>
                <w:color w:val="000000"/>
                <w:sz w:val="21"/>
                <w:szCs w:val="21"/>
              </w:rPr>
              <w:t>参数</w:t>
            </w:r>
            <w:r w:rsidRPr="008C2526">
              <w:rPr>
                <w:rFonts w:asciiTheme="minorEastAsia" w:eastAsiaTheme="minorEastAsia" w:hAnsiTheme="minorEastAsia" w:cs="Times New Roman"/>
                <w:color w:val="000000"/>
                <w:sz w:val="21"/>
                <w:szCs w:val="21"/>
              </w:rPr>
              <w:t>)</w:t>
            </w:r>
          </w:p>
        </w:tc>
        <w:tc>
          <w:tcPr>
            <w:tcW w:w="1985" w:type="dxa"/>
            <w:shd w:val="clear" w:color="auto" w:fill="auto"/>
            <w:tcMar>
              <w:top w:w="15" w:type="dxa"/>
              <w:left w:w="15" w:type="dxa"/>
              <w:bottom w:w="0" w:type="dxa"/>
              <w:right w:w="15" w:type="dxa"/>
            </w:tcMar>
            <w:vAlign w:val="center"/>
            <w:hideMark/>
          </w:tcPr>
          <w:p w:rsidR="00DE56B9" w:rsidRPr="008C2526" w:rsidRDefault="006333B2" w:rsidP="00222B1E">
            <w:pPr>
              <w:tabs>
                <w:tab w:val="left" w:pos="741"/>
              </w:tabs>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已批准的标准（方法）</w:t>
            </w:r>
          </w:p>
          <w:p w:rsidR="006333B2" w:rsidRPr="008C2526" w:rsidRDefault="006333B2" w:rsidP="00222B1E">
            <w:pPr>
              <w:tabs>
                <w:tab w:val="left" w:pos="741"/>
              </w:tabs>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名称、编号（含年号）</w:t>
            </w:r>
          </w:p>
        </w:tc>
        <w:tc>
          <w:tcPr>
            <w:tcW w:w="1984" w:type="dxa"/>
            <w:shd w:val="clear" w:color="auto" w:fill="auto"/>
            <w:tcMar>
              <w:top w:w="15" w:type="dxa"/>
              <w:left w:w="15" w:type="dxa"/>
              <w:bottom w:w="0" w:type="dxa"/>
              <w:right w:w="15" w:type="dxa"/>
            </w:tcMar>
            <w:vAlign w:val="center"/>
            <w:hideMark/>
          </w:tcPr>
          <w:p w:rsidR="00DE56B9" w:rsidRPr="008C2526" w:rsidRDefault="006333B2" w:rsidP="00222B1E">
            <w:pPr>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变更后的标准（方法）</w:t>
            </w:r>
          </w:p>
          <w:p w:rsidR="006333B2" w:rsidRPr="008C2526" w:rsidRDefault="006333B2" w:rsidP="00222B1E">
            <w:pPr>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名称、编号（含年号）</w:t>
            </w:r>
          </w:p>
        </w:tc>
        <w:tc>
          <w:tcPr>
            <w:tcW w:w="4395" w:type="dxa"/>
            <w:shd w:val="clear" w:color="auto" w:fill="auto"/>
            <w:tcMar>
              <w:top w:w="15" w:type="dxa"/>
              <w:left w:w="15" w:type="dxa"/>
              <w:bottom w:w="0" w:type="dxa"/>
              <w:right w:w="15" w:type="dxa"/>
            </w:tcMar>
            <w:vAlign w:val="center"/>
            <w:hideMark/>
          </w:tcPr>
          <w:p w:rsidR="006333B2" w:rsidRPr="008C2526" w:rsidRDefault="006333B2" w:rsidP="00222B1E">
            <w:pPr>
              <w:jc w:val="center"/>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变更内容</w:t>
            </w:r>
          </w:p>
        </w:tc>
      </w:tr>
      <w:tr w:rsidR="006912FF" w:rsidRPr="00C067CD" w:rsidTr="002032A1">
        <w:trPr>
          <w:trHeight w:val="686"/>
        </w:trPr>
        <w:tc>
          <w:tcPr>
            <w:tcW w:w="441" w:type="dxa"/>
            <w:shd w:val="clear" w:color="auto" w:fill="auto"/>
            <w:tcMar>
              <w:top w:w="15" w:type="dxa"/>
              <w:left w:w="15" w:type="dxa"/>
              <w:bottom w:w="0" w:type="dxa"/>
              <w:right w:w="15" w:type="dxa"/>
            </w:tcMar>
            <w:vAlign w:val="center"/>
            <w:hideMark/>
          </w:tcPr>
          <w:p w:rsidR="006912FF" w:rsidRPr="008C2526" w:rsidRDefault="002032A1" w:rsidP="00222B1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1275" w:type="dxa"/>
            <w:gridSpan w:val="3"/>
            <w:shd w:val="clear" w:color="auto" w:fill="auto"/>
            <w:tcMar>
              <w:top w:w="15" w:type="dxa"/>
              <w:left w:w="15" w:type="dxa"/>
              <w:bottom w:w="0" w:type="dxa"/>
              <w:right w:w="15" w:type="dxa"/>
            </w:tcMar>
            <w:vAlign w:val="center"/>
            <w:hideMark/>
          </w:tcPr>
          <w:p w:rsidR="006912FF" w:rsidRDefault="006912FF" w:rsidP="006912FF">
            <w:pPr>
              <w:rPr>
                <w:rFonts w:asciiTheme="minorEastAsia" w:eastAsiaTheme="minorEastAsia" w:hAnsiTheme="minorEastAsia"/>
                <w:color w:val="000000"/>
                <w:sz w:val="21"/>
                <w:szCs w:val="21"/>
              </w:rPr>
            </w:pPr>
            <w:r w:rsidRPr="006912FF">
              <w:rPr>
                <w:rFonts w:asciiTheme="minorEastAsia" w:eastAsiaTheme="minorEastAsia" w:hAnsiTheme="minorEastAsia" w:hint="eastAsia"/>
                <w:color w:val="000000"/>
                <w:sz w:val="21"/>
                <w:szCs w:val="21"/>
              </w:rPr>
              <w:t>三、排水管、井盖、排气道等制品</w:t>
            </w:r>
          </w:p>
          <w:p w:rsidR="006912FF" w:rsidRPr="008C2526"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6.1-6.3</w:t>
            </w:r>
          </w:p>
        </w:tc>
        <w:tc>
          <w:tcPr>
            <w:tcW w:w="1985" w:type="dxa"/>
            <w:shd w:val="clear" w:color="auto" w:fill="auto"/>
            <w:tcMar>
              <w:top w:w="15" w:type="dxa"/>
              <w:left w:w="15" w:type="dxa"/>
              <w:bottom w:w="0" w:type="dxa"/>
              <w:right w:w="15" w:type="dxa"/>
            </w:tcMar>
            <w:vAlign w:val="center"/>
            <w:hideMark/>
          </w:tcPr>
          <w:p w:rsidR="006912FF" w:rsidRPr="006912FF" w:rsidRDefault="006912FF" w:rsidP="006912FF">
            <w:pPr>
              <w:rPr>
                <w:rFonts w:asciiTheme="minorEastAsia" w:eastAsiaTheme="minorEastAsia" w:hAnsiTheme="minorEastAsia"/>
                <w:color w:val="000000"/>
                <w:sz w:val="21"/>
                <w:szCs w:val="21"/>
              </w:rPr>
            </w:pPr>
            <w:r w:rsidRPr="006912FF">
              <w:rPr>
                <w:rFonts w:asciiTheme="minorEastAsia" w:eastAsiaTheme="minorEastAsia" w:hAnsiTheme="minorEastAsia"/>
                <w:color w:val="000000"/>
                <w:sz w:val="21"/>
                <w:szCs w:val="21"/>
              </w:rPr>
              <w:t>CJ/T 3012-1993</w:t>
            </w:r>
            <w:r w:rsidRPr="006912FF">
              <w:rPr>
                <w:rFonts w:asciiTheme="minorEastAsia" w:eastAsiaTheme="minorEastAsia" w:hAnsiTheme="minorEastAsia" w:hint="eastAsia"/>
                <w:color w:val="000000"/>
                <w:sz w:val="21"/>
                <w:szCs w:val="21"/>
              </w:rPr>
              <w:t>《铸铁检查井盖》</w:t>
            </w:r>
          </w:p>
          <w:p w:rsidR="006912FF" w:rsidRPr="008C2526" w:rsidRDefault="006912FF" w:rsidP="006912FF">
            <w:pPr>
              <w:tabs>
                <w:tab w:val="left" w:pos="741"/>
              </w:tabs>
              <w:jc w:val="center"/>
              <w:rPr>
                <w:rFonts w:asciiTheme="minorEastAsia" w:eastAsiaTheme="minorEastAsia" w:hAnsiTheme="minorEastAsia"/>
                <w:color w:val="000000"/>
                <w:sz w:val="21"/>
                <w:szCs w:val="21"/>
              </w:rPr>
            </w:pPr>
          </w:p>
        </w:tc>
        <w:tc>
          <w:tcPr>
            <w:tcW w:w="1984" w:type="dxa"/>
            <w:shd w:val="clear" w:color="auto" w:fill="auto"/>
            <w:tcMar>
              <w:top w:w="15" w:type="dxa"/>
              <w:left w:w="15" w:type="dxa"/>
              <w:bottom w:w="0" w:type="dxa"/>
              <w:right w:w="15" w:type="dxa"/>
            </w:tcMar>
            <w:vAlign w:val="center"/>
            <w:hideMark/>
          </w:tcPr>
          <w:p w:rsidR="006912FF" w:rsidRPr="006912FF" w:rsidRDefault="006912FF" w:rsidP="006912FF">
            <w:pPr>
              <w:rPr>
                <w:rFonts w:asciiTheme="minorEastAsia" w:eastAsiaTheme="minorEastAsia" w:hAnsiTheme="minorEastAsia"/>
                <w:color w:val="000000"/>
                <w:sz w:val="21"/>
                <w:szCs w:val="21"/>
              </w:rPr>
            </w:pPr>
            <w:r w:rsidRPr="006912FF">
              <w:rPr>
                <w:rFonts w:asciiTheme="minorEastAsia" w:eastAsiaTheme="minorEastAsia" w:hAnsiTheme="minorEastAsia"/>
                <w:color w:val="000000"/>
                <w:sz w:val="21"/>
                <w:szCs w:val="21"/>
              </w:rPr>
              <w:t xml:space="preserve">CJ/T </w:t>
            </w:r>
            <w:r>
              <w:rPr>
                <w:rFonts w:asciiTheme="minorEastAsia" w:eastAsiaTheme="minorEastAsia" w:hAnsiTheme="minorEastAsia" w:hint="eastAsia"/>
                <w:color w:val="000000"/>
                <w:sz w:val="21"/>
                <w:szCs w:val="21"/>
              </w:rPr>
              <w:t>511</w:t>
            </w:r>
            <w:r w:rsidRPr="006912FF">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2017</w:t>
            </w:r>
            <w:r w:rsidRPr="006912FF">
              <w:rPr>
                <w:rFonts w:asciiTheme="minorEastAsia" w:eastAsiaTheme="minorEastAsia" w:hAnsiTheme="minorEastAsia" w:hint="eastAsia"/>
                <w:color w:val="000000"/>
                <w:sz w:val="21"/>
                <w:szCs w:val="21"/>
              </w:rPr>
              <w:t>《铸铁检查井盖》</w:t>
            </w:r>
          </w:p>
          <w:p w:rsidR="006912FF" w:rsidRPr="006912FF" w:rsidRDefault="006912FF" w:rsidP="00222B1E">
            <w:pPr>
              <w:jc w:val="center"/>
              <w:rPr>
                <w:rFonts w:asciiTheme="minorEastAsia" w:eastAsiaTheme="minorEastAsia" w:hAnsiTheme="minorEastAsia"/>
                <w:color w:val="000000"/>
                <w:sz w:val="21"/>
                <w:szCs w:val="21"/>
              </w:rPr>
            </w:pPr>
          </w:p>
        </w:tc>
        <w:tc>
          <w:tcPr>
            <w:tcW w:w="4395" w:type="dxa"/>
            <w:shd w:val="clear" w:color="auto" w:fill="auto"/>
            <w:tcMar>
              <w:top w:w="15" w:type="dxa"/>
              <w:left w:w="15" w:type="dxa"/>
              <w:bottom w:w="0" w:type="dxa"/>
              <w:right w:w="15" w:type="dxa"/>
            </w:tcMar>
            <w:vAlign w:val="center"/>
            <w:hideMark/>
          </w:tcPr>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1.修改了适用范围。</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2.增加了规范性引用文件。</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3.增加了部分术语和定义。</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4.增加了分类和结构形式。</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5.删除了产品型号和标记示例。</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6.删除了承载等级章节。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7.增加了材料章节提出球墨铸铁材料性能要求。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8.增加了检查井盖防噪声、防盗、防位移、防坠落基本规定。</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9.增加了检查井盖部件要求。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10.增加了部分外观和结构尺寸要求。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11.修改了承载能力和残留变形分类等级要求。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12.增加了对试验垫块尺寸要求。</w:t>
            </w:r>
          </w:p>
          <w:p w:rsid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13.增加了承载能力试验点的有关规定。</w:t>
            </w:r>
          </w:p>
          <w:p w:rsidR="006912FF" w:rsidRPr="006912FF" w:rsidRDefault="006912F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14.增加了部分检验项目。</w:t>
            </w:r>
          </w:p>
        </w:tc>
      </w:tr>
      <w:tr w:rsidR="00E56A2F" w:rsidRPr="00E56A2F" w:rsidTr="002032A1">
        <w:trPr>
          <w:trHeight w:val="3887"/>
        </w:trPr>
        <w:tc>
          <w:tcPr>
            <w:tcW w:w="441" w:type="dxa"/>
            <w:shd w:val="clear" w:color="auto" w:fill="auto"/>
            <w:tcMar>
              <w:top w:w="15" w:type="dxa"/>
              <w:left w:w="15" w:type="dxa"/>
              <w:bottom w:w="0" w:type="dxa"/>
              <w:right w:w="15" w:type="dxa"/>
            </w:tcMar>
            <w:vAlign w:val="center"/>
            <w:hideMark/>
          </w:tcPr>
          <w:p w:rsidR="00E56A2F" w:rsidRPr="008C2526" w:rsidRDefault="002032A1" w:rsidP="00222B1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1275" w:type="dxa"/>
            <w:gridSpan w:val="3"/>
            <w:shd w:val="clear" w:color="auto" w:fill="auto"/>
            <w:tcMar>
              <w:top w:w="15" w:type="dxa"/>
              <w:left w:w="15" w:type="dxa"/>
              <w:bottom w:w="0" w:type="dxa"/>
              <w:right w:w="15" w:type="dxa"/>
            </w:tcMar>
            <w:vAlign w:val="center"/>
            <w:hideMark/>
          </w:tcPr>
          <w:p w:rsidR="00E56A2F" w:rsidRPr="00E56A2F" w:rsidRDefault="00E56A2F" w:rsidP="006912FF">
            <w:pPr>
              <w:rPr>
                <w:rFonts w:asciiTheme="minorEastAsia" w:eastAsiaTheme="minorEastAsia" w:hAnsiTheme="minorEastAsia"/>
                <w:color w:val="000000"/>
                <w:sz w:val="21"/>
                <w:szCs w:val="21"/>
              </w:rPr>
            </w:pPr>
            <w:r w:rsidRPr="00E56A2F">
              <w:rPr>
                <w:rFonts w:asciiTheme="minorEastAsia" w:eastAsiaTheme="minorEastAsia" w:hAnsiTheme="minorEastAsia" w:hint="eastAsia"/>
                <w:color w:val="000000"/>
                <w:sz w:val="21"/>
                <w:szCs w:val="21"/>
              </w:rPr>
              <w:t>五、金属材料参数</w:t>
            </w:r>
          </w:p>
          <w:p w:rsidR="00E56A2F" w:rsidRPr="006912FF" w:rsidRDefault="00E56A2F" w:rsidP="006912FF">
            <w:pPr>
              <w:rPr>
                <w:rFonts w:asciiTheme="minorEastAsia" w:eastAsiaTheme="minorEastAsia" w:hAnsiTheme="minorEastAsia"/>
                <w:color w:val="000000"/>
                <w:sz w:val="21"/>
                <w:szCs w:val="21"/>
              </w:rPr>
            </w:pPr>
            <w:r w:rsidRPr="00E56A2F">
              <w:rPr>
                <w:rFonts w:asciiTheme="minorEastAsia" w:eastAsiaTheme="minorEastAsia" w:hAnsiTheme="minorEastAsia" w:hint="eastAsia"/>
                <w:color w:val="000000"/>
                <w:sz w:val="21"/>
                <w:szCs w:val="21"/>
              </w:rPr>
              <w:t>1.4</w:t>
            </w:r>
          </w:p>
        </w:tc>
        <w:tc>
          <w:tcPr>
            <w:tcW w:w="1985" w:type="dxa"/>
            <w:shd w:val="clear" w:color="auto" w:fill="auto"/>
            <w:tcMar>
              <w:top w:w="15" w:type="dxa"/>
              <w:left w:w="15" w:type="dxa"/>
              <w:bottom w:w="0" w:type="dxa"/>
              <w:right w:w="15" w:type="dxa"/>
            </w:tcMar>
            <w:vAlign w:val="center"/>
            <w:hideMark/>
          </w:tcPr>
          <w:p w:rsidR="00E56A2F" w:rsidRPr="006912FF" w:rsidRDefault="00E56A2F" w:rsidP="00E56A2F">
            <w:pPr>
              <w:rPr>
                <w:rFonts w:asciiTheme="minorEastAsia" w:eastAsiaTheme="minorEastAsia" w:hAnsiTheme="minorEastAsia"/>
                <w:color w:val="000000"/>
                <w:sz w:val="21"/>
                <w:szCs w:val="21"/>
              </w:rPr>
            </w:pPr>
            <w:r w:rsidRPr="00E56A2F">
              <w:rPr>
                <w:rFonts w:asciiTheme="minorEastAsia" w:eastAsiaTheme="minorEastAsia" w:hAnsiTheme="minorEastAsia"/>
                <w:color w:val="000000"/>
                <w:sz w:val="21"/>
                <w:szCs w:val="21"/>
              </w:rPr>
              <w:t>GB/T 7314-2005</w:t>
            </w:r>
            <w:r>
              <w:rPr>
                <w:rFonts w:asciiTheme="minorEastAsia" w:eastAsiaTheme="minorEastAsia" w:hAnsiTheme="minorEastAsia" w:hint="eastAsia"/>
                <w:color w:val="000000"/>
                <w:sz w:val="21"/>
                <w:szCs w:val="21"/>
              </w:rPr>
              <w:t>《</w:t>
            </w:r>
            <w:r w:rsidRPr="00E56A2F">
              <w:rPr>
                <w:rFonts w:asciiTheme="minorEastAsia" w:eastAsiaTheme="minorEastAsia" w:hAnsiTheme="minorEastAsia" w:hint="eastAsia"/>
                <w:color w:val="000000"/>
                <w:sz w:val="21"/>
                <w:szCs w:val="21"/>
              </w:rPr>
              <w:t>金属材料</w:t>
            </w:r>
            <w:r w:rsidRPr="00E56A2F">
              <w:rPr>
                <w:rFonts w:asciiTheme="minorEastAsia" w:eastAsiaTheme="minorEastAsia" w:hAnsiTheme="minorEastAsia"/>
                <w:color w:val="000000"/>
                <w:sz w:val="21"/>
                <w:szCs w:val="21"/>
              </w:rPr>
              <w:t xml:space="preserve"> </w:t>
            </w:r>
            <w:r w:rsidRPr="00E56A2F">
              <w:rPr>
                <w:rFonts w:asciiTheme="minorEastAsia" w:eastAsiaTheme="minorEastAsia" w:hAnsiTheme="minorEastAsia" w:hint="eastAsia"/>
                <w:color w:val="000000"/>
                <w:sz w:val="21"/>
                <w:szCs w:val="21"/>
              </w:rPr>
              <w:t>室温压缩试验方法</w:t>
            </w:r>
            <w:r>
              <w:rPr>
                <w:rFonts w:asciiTheme="minorEastAsia" w:eastAsiaTheme="minorEastAsia" w:hAnsiTheme="minorEastAsia" w:hint="eastAsia"/>
                <w:color w:val="000000"/>
                <w:sz w:val="21"/>
                <w:szCs w:val="21"/>
              </w:rPr>
              <w:t>》</w:t>
            </w:r>
          </w:p>
        </w:tc>
        <w:tc>
          <w:tcPr>
            <w:tcW w:w="1984" w:type="dxa"/>
            <w:shd w:val="clear" w:color="auto" w:fill="auto"/>
            <w:tcMar>
              <w:top w:w="15" w:type="dxa"/>
              <w:left w:w="15" w:type="dxa"/>
              <w:bottom w:w="0" w:type="dxa"/>
              <w:right w:w="15" w:type="dxa"/>
            </w:tcMar>
            <w:vAlign w:val="center"/>
            <w:hideMark/>
          </w:tcPr>
          <w:p w:rsidR="00E56A2F" w:rsidRPr="006912FF" w:rsidRDefault="00E56A2F" w:rsidP="00E56A2F">
            <w:pPr>
              <w:rPr>
                <w:rFonts w:asciiTheme="minorEastAsia" w:eastAsiaTheme="minorEastAsia" w:hAnsiTheme="minorEastAsia"/>
                <w:color w:val="000000"/>
                <w:sz w:val="21"/>
                <w:szCs w:val="21"/>
              </w:rPr>
            </w:pPr>
            <w:r w:rsidRPr="00E56A2F">
              <w:rPr>
                <w:rFonts w:asciiTheme="minorEastAsia" w:eastAsiaTheme="minorEastAsia" w:hAnsiTheme="minorEastAsia"/>
                <w:color w:val="000000"/>
                <w:sz w:val="21"/>
                <w:szCs w:val="21"/>
              </w:rPr>
              <w:t>GB/T 7314-20</w:t>
            </w:r>
            <w:r>
              <w:rPr>
                <w:rFonts w:asciiTheme="minorEastAsia" w:eastAsiaTheme="minorEastAsia" w:hAnsiTheme="minorEastAsia" w:hint="eastAsia"/>
                <w:color w:val="000000"/>
                <w:sz w:val="21"/>
                <w:szCs w:val="21"/>
              </w:rPr>
              <w:t>17《</w:t>
            </w:r>
            <w:r w:rsidRPr="00E56A2F">
              <w:rPr>
                <w:rFonts w:asciiTheme="minorEastAsia" w:eastAsiaTheme="minorEastAsia" w:hAnsiTheme="minorEastAsia" w:hint="eastAsia"/>
                <w:color w:val="000000"/>
                <w:sz w:val="21"/>
                <w:szCs w:val="21"/>
              </w:rPr>
              <w:t>金属材料</w:t>
            </w:r>
            <w:r w:rsidRPr="00E56A2F">
              <w:rPr>
                <w:rFonts w:asciiTheme="minorEastAsia" w:eastAsiaTheme="minorEastAsia" w:hAnsiTheme="minorEastAsia"/>
                <w:color w:val="000000"/>
                <w:sz w:val="21"/>
                <w:szCs w:val="21"/>
              </w:rPr>
              <w:t xml:space="preserve"> </w:t>
            </w:r>
            <w:r w:rsidRPr="00E56A2F">
              <w:rPr>
                <w:rFonts w:asciiTheme="minorEastAsia" w:eastAsiaTheme="minorEastAsia" w:hAnsiTheme="minorEastAsia" w:hint="eastAsia"/>
                <w:color w:val="000000"/>
                <w:sz w:val="21"/>
                <w:szCs w:val="21"/>
              </w:rPr>
              <w:t>室温压缩试验方法</w:t>
            </w:r>
            <w:r>
              <w:rPr>
                <w:rFonts w:asciiTheme="minorEastAsia" w:eastAsiaTheme="minorEastAsia" w:hAnsiTheme="minorEastAsia" w:hint="eastAsia"/>
                <w:color w:val="000000"/>
                <w:sz w:val="21"/>
                <w:szCs w:val="21"/>
              </w:rPr>
              <w:t>》</w:t>
            </w:r>
          </w:p>
        </w:tc>
        <w:tc>
          <w:tcPr>
            <w:tcW w:w="4395" w:type="dxa"/>
            <w:shd w:val="clear" w:color="auto" w:fill="auto"/>
            <w:tcMar>
              <w:top w:w="15" w:type="dxa"/>
              <w:left w:w="15" w:type="dxa"/>
              <w:bottom w:w="0" w:type="dxa"/>
              <w:right w:w="15" w:type="dxa"/>
            </w:tcMar>
            <w:vAlign w:val="center"/>
            <w:hideMark/>
          </w:tcPr>
          <w:p w:rsidR="00E56A2F" w:rsidRDefault="00E56A2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1.增加了标准英文名称。</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2.增加了GB/T 8653和 GB/T 10623两个规范性引用文件。</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3.修改了术语和定义。</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4.修改了原理表述。</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5.修改了试样的图例，统一采用新的粗糙度标注方法。</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6.修改了试验条件。</w:t>
            </w:r>
          </w:p>
          <w:p w:rsidR="00E56A2F" w:rsidRDefault="00E56A2F"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7.修改了性能测定结果的数值</w:t>
            </w:r>
            <w:r w:rsidR="00B921B3">
              <w:rPr>
                <w:rFonts w:asciiTheme="minorEastAsia" w:eastAsiaTheme="minorEastAsia" w:hAnsiTheme="minorEastAsia" w:hint="eastAsia"/>
                <w:color w:val="000000"/>
                <w:sz w:val="21"/>
                <w:szCs w:val="21"/>
              </w:rPr>
              <w:t>修约间隔。</w:t>
            </w:r>
          </w:p>
          <w:p w:rsidR="00B921B3" w:rsidRDefault="00B921B3"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8.删除了性能测定结果的不确定度要求。</w:t>
            </w:r>
          </w:p>
          <w:p w:rsidR="00B921B3" w:rsidRDefault="00B921B3"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9.修改了试验结果处理。</w:t>
            </w:r>
          </w:p>
          <w:p w:rsidR="00B921B3" w:rsidRDefault="00B921B3"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10.修改了试验报告部分内容。</w:t>
            </w:r>
          </w:p>
          <w:p w:rsidR="00B921B3" w:rsidRPr="00B921B3" w:rsidRDefault="00B921B3" w:rsidP="00E56A2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11.删除了附录A。</w:t>
            </w:r>
          </w:p>
        </w:tc>
      </w:tr>
      <w:tr w:rsidR="00F9523F" w:rsidRPr="00F9523F" w:rsidTr="002032A1">
        <w:trPr>
          <w:trHeight w:val="686"/>
        </w:trPr>
        <w:tc>
          <w:tcPr>
            <w:tcW w:w="441" w:type="dxa"/>
            <w:shd w:val="clear" w:color="auto" w:fill="auto"/>
            <w:tcMar>
              <w:top w:w="15" w:type="dxa"/>
              <w:left w:w="15" w:type="dxa"/>
              <w:bottom w:w="0" w:type="dxa"/>
              <w:right w:w="15" w:type="dxa"/>
            </w:tcMar>
            <w:vAlign w:val="center"/>
            <w:hideMark/>
          </w:tcPr>
          <w:p w:rsidR="00F9523F" w:rsidRPr="008C2526" w:rsidRDefault="002032A1" w:rsidP="00222B1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1275" w:type="dxa"/>
            <w:gridSpan w:val="3"/>
            <w:shd w:val="clear" w:color="auto" w:fill="auto"/>
            <w:tcMar>
              <w:top w:w="15" w:type="dxa"/>
              <w:left w:w="15" w:type="dxa"/>
              <w:bottom w:w="0" w:type="dxa"/>
              <w:right w:w="15" w:type="dxa"/>
            </w:tcMar>
            <w:vAlign w:val="center"/>
            <w:hideMark/>
          </w:tcPr>
          <w:p w:rsidR="00F9523F" w:rsidRPr="00E56A2F" w:rsidRDefault="00F9523F" w:rsidP="00F9523F">
            <w:pPr>
              <w:rPr>
                <w:rFonts w:asciiTheme="minorEastAsia" w:eastAsiaTheme="minorEastAsia" w:hAnsiTheme="minorEastAsia"/>
                <w:color w:val="000000"/>
                <w:sz w:val="21"/>
                <w:szCs w:val="21"/>
              </w:rPr>
            </w:pPr>
            <w:r w:rsidRPr="00E56A2F">
              <w:rPr>
                <w:rFonts w:asciiTheme="minorEastAsia" w:eastAsiaTheme="minorEastAsia" w:hAnsiTheme="minorEastAsia" w:hint="eastAsia"/>
                <w:color w:val="000000"/>
                <w:sz w:val="21"/>
                <w:szCs w:val="21"/>
              </w:rPr>
              <w:t>五、金属材料参数</w:t>
            </w:r>
          </w:p>
          <w:p w:rsidR="00F9523F" w:rsidRPr="00E56A2F" w:rsidRDefault="00F9523F" w:rsidP="00F9523F">
            <w:pPr>
              <w:rPr>
                <w:rFonts w:asciiTheme="minorEastAsia" w:eastAsiaTheme="minorEastAsia" w:hAnsiTheme="minorEastAsia"/>
                <w:color w:val="000000"/>
                <w:sz w:val="21"/>
                <w:szCs w:val="21"/>
              </w:rPr>
            </w:pPr>
            <w:r w:rsidRPr="00E56A2F">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15</w:t>
            </w:r>
          </w:p>
        </w:tc>
        <w:tc>
          <w:tcPr>
            <w:tcW w:w="1985" w:type="dxa"/>
            <w:shd w:val="clear" w:color="auto" w:fill="auto"/>
            <w:tcMar>
              <w:top w:w="15" w:type="dxa"/>
              <w:left w:w="15" w:type="dxa"/>
              <w:bottom w:w="0" w:type="dxa"/>
              <w:right w:w="15" w:type="dxa"/>
            </w:tcMar>
            <w:vAlign w:val="center"/>
            <w:hideMark/>
          </w:tcPr>
          <w:p w:rsidR="00F9523F" w:rsidRPr="00E56A2F" w:rsidRDefault="00F9523F" w:rsidP="00F9523F">
            <w:pPr>
              <w:rPr>
                <w:rFonts w:asciiTheme="minorEastAsia" w:eastAsiaTheme="minorEastAsia" w:hAnsiTheme="minorEastAsia"/>
                <w:color w:val="000000"/>
                <w:sz w:val="21"/>
                <w:szCs w:val="21"/>
              </w:rPr>
            </w:pPr>
            <w:r w:rsidRPr="00F9523F">
              <w:rPr>
                <w:rFonts w:asciiTheme="minorEastAsia" w:eastAsiaTheme="minorEastAsia" w:hAnsiTheme="minorEastAsia"/>
                <w:color w:val="000000"/>
                <w:sz w:val="21"/>
                <w:szCs w:val="21"/>
              </w:rPr>
              <w:t>GB/T 4336-2002</w:t>
            </w:r>
            <w:r w:rsidRPr="00F9523F">
              <w:rPr>
                <w:rFonts w:asciiTheme="minorEastAsia" w:eastAsiaTheme="minorEastAsia" w:hAnsiTheme="minorEastAsia" w:hint="eastAsia"/>
                <w:color w:val="000000"/>
                <w:sz w:val="21"/>
                <w:szCs w:val="21"/>
              </w:rPr>
              <w:t>《碳素钢和中低合金钢</w:t>
            </w:r>
            <w:r w:rsidRPr="00F9523F">
              <w:rPr>
                <w:rFonts w:asciiTheme="minorEastAsia" w:eastAsiaTheme="minorEastAsia" w:hAnsiTheme="minorEastAsia"/>
                <w:color w:val="000000"/>
                <w:sz w:val="21"/>
                <w:szCs w:val="21"/>
              </w:rPr>
              <w:t xml:space="preserve"> </w:t>
            </w:r>
            <w:r w:rsidRPr="00F9523F">
              <w:rPr>
                <w:rFonts w:asciiTheme="minorEastAsia" w:eastAsiaTheme="minorEastAsia" w:hAnsiTheme="minorEastAsia" w:hint="eastAsia"/>
                <w:color w:val="000000"/>
                <w:sz w:val="21"/>
                <w:szCs w:val="21"/>
              </w:rPr>
              <w:t>火花源原子发射光谱分析方法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常规法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w:t>
            </w:r>
          </w:p>
        </w:tc>
        <w:tc>
          <w:tcPr>
            <w:tcW w:w="1984" w:type="dxa"/>
            <w:shd w:val="clear" w:color="auto" w:fill="auto"/>
            <w:tcMar>
              <w:top w:w="15" w:type="dxa"/>
              <w:left w:w="15" w:type="dxa"/>
              <w:bottom w:w="0" w:type="dxa"/>
              <w:right w:w="15" w:type="dxa"/>
            </w:tcMar>
            <w:vAlign w:val="center"/>
            <w:hideMark/>
          </w:tcPr>
          <w:p w:rsidR="00F9523F" w:rsidRPr="00E56A2F" w:rsidRDefault="00F9523F" w:rsidP="00F9523F">
            <w:pPr>
              <w:rPr>
                <w:rFonts w:asciiTheme="minorEastAsia" w:eastAsiaTheme="minorEastAsia" w:hAnsiTheme="minorEastAsia"/>
                <w:color w:val="000000"/>
                <w:sz w:val="21"/>
                <w:szCs w:val="21"/>
              </w:rPr>
            </w:pPr>
            <w:r w:rsidRPr="00F9523F">
              <w:rPr>
                <w:rFonts w:asciiTheme="minorEastAsia" w:eastAsiaTheme="minorEastAsia" w:hAnsiTheme="minorEastAsia"/>
                <w:color w:val="000000"/>
                <w:sz w:val="21"/>
                <w:szCs w:val="21"/>
              </w:rPr>
              <w:t>GB/T 4336-20</w:t>
            </w:r>
            <w:r>
              <w:rPr>
                <w:rFonts w:asciiTheme="minorEastAsia" w:eastAsiaTheme="minorEastAsia" w:hAnsiTheme="minorEastAsia" w:hint="eastAsia"/>
                <w:color w:val="000000"/>
                <w:sz w:val="21"/>
                <w:szCs w:val="21"/>
              </w:rPr>
              <w:t>16</w:t>
            </w:r>
            <w:r w:rsidRPr="00F9523F">
              <w:rPr>
                <w:rFonts w:asciiTheme="minorEastAsia" w:eastAsiaTheme="minorEastAsia" w:hAnsiTheme="minorEastAsia" w:hint="eastAsia"/>
                <w:color w:val="000000"/>
                <w:sz w:val="21"/>
                <w:szCs w:val="21"/>
              </w:rPr>
              <w:t>《碳素钢和中低合金钢</w:t>
            </w:r>
            <w:r w:rsidRPr="00F9523F">
              <w:rPr>
                <w:rFonts w:asciiTheme="minorEastAsia" w:eastAsiaTheme="minorEastAsia" w:hAnsiTheme="minorEastAsia"/>
                <w:color w:val="000000"/>
                <w:sz w:val="21"/>
                <w:szCs w:val="21"/>
              </w:rPr>
              <w:t xml:space="preserve"> </w:t>
            </w:r>
            <w:r>
              <w:rPr>
                <w:rFonts w:asciiTheme="minorEastAsia" w:eastAsiaTheme="minorEastAsia" w:hAnsiTheme="minorEastAsia" w:hint="eastAsia"/>
                <w:color w:val="000000"/>
                <w:sz w:val="21"/>
                <w:szCs w:val="21"/>
              </w:rPr>
              <w:t xml:space="preserve"> 多元素含量的测定  </w:t>
            </w:r>
            <w:r w:rsidRPr="00F9523F">
              <w:rPr>
                <w:rFonts w:asciiTheme="minorEastAsia" w:eastAsiaTheme="minorEastAsia" w:hAnsiTheme="minorEastAsia" w:hint="eastAsia"/>
                <w:color w:val="000000"/>
                <w:sz w:val="21"/>
                <w:szCs w:val="21"/>
              </w:rPr>
              <w:t>火花源原子发射光谱分析方法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常规法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w:t>
            </w:r>
          </w:p>
        </w:tc>
        <w:tc>
          <w:tcPr>
            <w:tcW w:w="4395" w:type="dxa"/>
            <w:shd w:val="clear" w:color="auto" w:fill="auto"/>
            <w:tcMar>
              <w:top w:w="15" w:type="dxa"/>
              <w:left w:w="15" w:type="dxa"/>
              <w:bottom w:w="0" w:type="dxa"/>
              <w:right w:w="15" w:type="dxa"/>
            </w:tcMar>
            <w:vAlign w:val="center"/>
            <w:hideMark/>
          </w:tcPr>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1.标准名称改为“</w:t>
            </w:r>
            <w:r w:rsidRPr="00F9523F">
              <w:rPr>
                <w:rFonts w:asciiTheme="minorEastAsia" w:eastAsiaTheme="minorEastAsia" w:hAnsiTheme="minorEastAsia" w:hint="eastAsia"/>
                <w:color w:val="000000"/>
                <w:sz w:val="21"/>
                <w:szCs w:val="21"/>
              </w:rPr>
              <w:t>《碳素钢和中低合金钢</w:t>
            </w:r>
            <w:r w:rsidRPr="00F9523F">
              <w:rPr>
                <w:rFonts w:asciiTheme="minorEastAsia" w:eastAsiaTheme="minorEastAsia" w:hAnsiTheme="minorEastAsia"/>
                <w:color w:val="000000"/>
                <w:sz w:val="21"/>
                <w:szCs w:val="21"/>
              </w:rPr>
              <w:t xml:space="preserve"> </w:t>
            </w:r>
            <w:r>
              <w:rPr>
                <w:rFonts w:asciiTheme="minorEastAsia" w:eastAsiaTheme="minorEastAsia" w:hAnsiTheme="minorEastAsia" w:hint="eastAsia"/>
                <w:color w:val="000000"/>
                <w:sz w:val="21"/>
                <w:szCs w:val="21"/>
              </w:rPr>
              <w:t xml:space="preserve"> 多元素含量的测定  </w:t>
            </w:r>
            <w:r w:rsidRPr="00F9523F">
              <w:rPr>
                <w:rFonts w:asciiTheme="minorEastAsia" w:eastAsiaTheme="minorEastAsia" w:hAnsiTheme="minorEastAsia" w:hint="eastAsia"/>
                <w:color w:val="000000"/>
                <w:sz w:val="21"/>
                <w:szCs w:val="21"/>
              </w:rPr>
              <w:t>火花源原子发射光谱分析方法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常规法</w:t>
            </w:r>
            <w:r w:rsidRPr="00F9523F">
              <w:rPr>
                <w:rFonts w:asciiTheme="minorEastAsia" w:eastAsiaTheme="minorEastAsia" w:hAnsiTheme="minorEastAsia"/>
                <w:color w:val="000000"/>
                <w:sz w:val="21"/>
                <w:szCs w:val="21"/>
              </w:rPr>
              <w:t>)</w:t>
            </w:r>
            <w:r w:rsidRPr="00F9523F">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2.修改了表1中各元素测定范围。</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3.增加了“2 规范性引用文件”中所引用的文件。</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4.修改了“3 原理”中对原理的描述。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5.修改了4.1中对激发光源的描述。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6.修改了4.2中对火花室的描述。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7.修改了4.3中对氩气纯度的要求，明确了气压力和流量恒定的仪器部位。</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8.修改了4.4中对电极的描述。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9.将“6 标准样品和再校准样品”改为“6 标准样品、标准化样品和控制样品”，并修改了相应描述；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10.增加了“8 校准”及描述。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11.将“8 分析条件和分析步骤”改为“9 分析条件和分析步骤”，并修改其描述。</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12.将“10 精密度”改为“11 精密度”，并根据精密度试验结果重新统计计算出各元素的重复性限和再现性限公式。</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13.增加了“12 测量结果的可接受性及最终报告结果的确定”。</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14.增加了“13 实验室的测量结果准确度判定”。</w:t>
            </w:r>
          </w:p>
          <w:p w:rsid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15.增加了“14 试验报告”。</w:t>
            </w:r>
          </w:p>
          <w:p w:rsidR="00F9523F" w:rsidRPr="00F9523F" w:rsidRDefault="00F9523F" w:rsidP="006912FF">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16.增加了“附录A”和“附录B”，均为资料性附录。</w:t>
            </w:r>
          </w:p>
        </w:tc>
      </w:tr>
      <w:tr w:rsidR="0004656D" w:rsidRPr="00C067CD" w:rsidTr="002032A1">
        <w:trPr>
          <w:trHeight w:val="686"/>
        </w:trPr>
        <w:tc>
          <w:tcPr>
            <w:tcW w:w="441" w:type="dxa"/>
            <w:shd w:val="clear" w:color="auto" w:fill="auto"/>
            <w:tcMar>
              <w:top w:w="15" w:type="dxa"/>
              <w:left w:w="15" w:type="dxa"/>
              <w:bottom w:w="0" w:type="dxa"/>
              <w:right w:w="15" w:type="dxa"/>
            </w:tcMar>
            <w:vAlign w:val="center"/>
            <w:hideMark/>
          </w:tcPr>
          <w:p w:rsidR="0004656D" w:rsidRPr="008C2526" w:rsidRDefault="002032A1" w:rsidP="00222B1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4</w:t>
            </w:r>
          </w:p>
        </w:tc>
        <w:tc>
          <w:tcPr>
            <w:tcW w:w="1275" w:type="dxa"/>
            <w:gridSpan w:val="3"/>
            <w:shd w:val="clear" w:color="auto" w:fill="auto"/>
            <w:tcMar>
              <w:top w:w="15" w:type="dxa"/>
              <w:left w:w="15" w:type="dxa"/>
              <w:bottom w:w="0" w:type="dxa"/>
              <w:right w:w="15" w:type="dxa"/>
            </w:tcMar>
            <w:vAlign w:val="center"/>
            <w:hideMark/>
          </w:tcPr>
          <w:p w:rsidR="0004656D" w:rsidRDefault="0004656D" w:rsidP="0004656D">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04656D" w:rsidRPr="008C2526" w:rsidRDefault="0004656D" w:rsidP="0004656D">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13</w:t>
            </w:r>
          </w:p>
        </w:tc>
        <w:tc>
          <w:tcPr>
            <w:tcW w:w="1985" w:type="dxa"/>
            <w:shd w:val="clear" w:color="auto" w:fill="auto"/>
            <w:tcMar>
              <w:top w:w="15" w:type="dxa"/>
              <w:left w:w="15" w:type="dxa"/>
              <w:bottom w:w="0" w:type="dxa"/>
              <w:right w:w="15" w:type="dxa"/>
            </w:tcMar>
            <w:vAlign w:val="center"/>
            <w:hideMark/>
          </w:tcPr>
          <w:p w:rsidR="0004656D" w:rsidRPr="008C2526" w:rsidRDefault="0004656D" w:rsidP="0004656D">
            <w:pPr>
              <w:tabs>
                <w:tab w:val="left" w:pos="741"/>
              </w:tabs>
              <w:spacing w:line="280" w:lineRule="exact"/>
              <w:rPr>
                <w:rFonts w:asciiTheme="minorEastAsia" w:eastAsiaTheme="minorEastAsia" w:hAnsiTheme="minorEastAsia"/>
                <w:color w:val="000000"/>
                <w:sz w:val="21"/>
                <w:szCs w:val="21"/>
              </w:rPr>
            </w:pPr>
            <w:r w:rsidRPr="0004656D">
              <w:rPr>
                <w:rFonts w:asciiTheme="minorEastAsia" w:eastAsiaTheme="minorEastAsia" w:hAnsiTheme="minorEastAsia" w:hint="eastAsia"/>
                <w:color w:val="000000"/>
                <w:sz w:val="21"/>
                <w:szCs w:val="21"/>
              </w:rPr>
              <w:t>GB 5009.12-2010《食品安全国家标准 食品中铅的测定》</w:t>
            </w:r>
          </w:p>
        </w:tc>
        <w:tc>
          <w:tcPr>
            <w:tcW w:w="1984" w:type="dxa"/>
            <w:shd w:val="clear" w:color="auto" w:fill="auto"/>
            <w:tcMar>
              <w:top w:w="15" w:type="dxa"/>
              <w:left w:w="15" w:type="dxa"/>
              <w:bottom w:w="0" w:type="dxa"/>
              <w:right w:w="15" w:type="dxa"/>
            </w:tcMar>
            <w:vAlign w:val="center"/>
            <w:hideMark/>
          </w:tcPr>
          <w:p w:rsidR="0004656D" w:rsidRPr="008C2526" w:rsidRDefault="0004656D" w:rsidP="0004656D">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2</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铅</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04656D" w:rsidRPr="008C2526" w:rsidRDefault="0004656D" w:rsidP="0004656D">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在前处理方法中，保留了增加湿法消解和压力罐消解，删除干法灰化和过硫酸铵灰化法，增加了微波消解</w:t>
            </w:r>
            <w:r w:rsidRPr="008C2526">
              <w:rPr>
                <w:rFonts w:asciiTheme="minorEastAsia" w:eastAsiaTheme="minorEastAsia" w:hAnsiTheme="minorEastAsia" w:hint="eastAsia"/>
                <w:color w:val="000000"/>
                <w:sz w:val="21"/>
                <w:szCs w:val="21"/>
              </w:rPr>
              <w:t>。</w:t>
            </w:r>
          </w:p>
          <w:p w:rsidR="0004656D" w:rsidRPr="008C2526" w:rsidRDefault="0004656D" w:rsidP="0004656D">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保留石墨炉原子吸收光谱法为第一法，采用磷酸二氢铵－硝酸钯溶液作为基体改进剂；保留火焰原子吸收光谱法为第三法；保留二硫腙比色法为第四法</w:t>
            </w:r>
            <w:r w:rsidRPr="008C2526">
              <w:rPr>
                <w:rFonts w:asciiTheme="minorEastAsia" w:eastAsiaTheme="minorEastAsia" w:hAnsiTheme="minorEastAsia" w:hint="eastAsia"/>
                <w:color w:val="000000"/>
                <w:sz w:val="21"/>
                <w:szCs w:val="21"/>
              </w:rPr>
              <w:t>。</w:t>
            </w:r>
          </w:p>
          <w:p w:rsidR="0004656D" w:rsidRPr="008C2526" w:rsidRDefault="0004656D" w:rsidP="0004656D">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3.增加</w:t>
            </w:r>
            <w:r>
              <w:rPr>
                <w:rFonts w:asciiTheme="minorEastAsia" w:eastAsiaTheme="minorEastAsia" w:hAnsiTheme="minorEastAsia" w:hint="eastAsia"/>
                <w:color w:val="000000"/>
                <w:sz w:val="21"/>
                <w:szCs w:val="21"/>
              </w:rPr>
              <w:t>电感耦合等离子体质谱法为第二法</w:t>
            </w:r>
            <w:r w:rsidRPr="008C2526">
              <w:rPr>
                <w:rFonts w:asciiTheme="minorEastAsia" w:eastAsiaTheme="minorEastAsia" w:hAnsiTheme="minorEastAsia" w:hint="eastAsia"/>
                <w:color w:val="000000"/>
                <w:sz w:val="21"/>
                <w:szCs w:val="21"/>
              </w:rPr>
              <w:t>。</w:t>
            </w:r>
            <w:r w:rsidRPr="008C2526">
              <w:rPr>
                <w:rFonts w:asciiTheme="minorEastAsia" w:eastAsiaTheme="minorEastAsia" w:hAnsiTheme="minorEastAsia"/>
                <w:color w:val="000000"/>
                <w:sz w:val="21"/>
                <w:szCs w:val="21"/>
              </w:rPr>
              <w:t xml:space="preserve"> </w:t>
            </w:r>
          </w:p>
          <w:p w:rsidR="0004656D" w:rsidRPr="008C2526" w:rsidRDefault="0004656D" w:rsidP="0004656D">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删除氢化物原子荧光光谱法、单扫描极谱法。</w:t>
            </w:r>
          </w:p>
          <w:p w:rsidR="0004656D" w:rsidRPr="008C2526" w:rsidRDefault="0004656D" w:rsidP="0004656D">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增加了微波消解升温程序、石墨炉原子吸收光谱法和火焰原子吸收光谱法的仪器参考条件为附录。</w:t>
            </w:r>
          </w:p>
        </w:tc>
      </w:tr>
      <w:tr w:rsidR="00600650" w:rsidRPr="00C067CD" w:rsidTr="002032A1">
        <w:trPr>
          <w:trHeight w:val="686"/>
        </w:trPr>
        <w:tc>
          <w:tcPr>
            <w:tcW w:w="441" w:type="dxa"/>
            <w:shd w:val="clear" w:color="auto" w:fill="auto"/>
            <w:tcMar>
              <w:top w:w="15" w:type="dxa"/>
              <w:left w:w="15" w:type="dxa"/>
              <w:bottom w:w="0" w:type="dxa"/>
              <w:right w:w="15" w:type="dxa"/>
            </w:tcMar>
            <w:vAlign w:val="center"/>
            <w:hideMark/>
          </w:tcPr>
          <w:p w:rsidR="00600650" w:rsidRPr="008C2526" w:rsidRDefault="002032A1" w:rsidP="00600650">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1275" w:type="dxa"/>
            <w:gridSpan w:val="3"/>
            <w:shd w:val="clear" w:color="auto" w:fill="auto"/>
            <w:tcMar>
              <w:top w:w="15" w:type="dxa"/>
              <w:left w:w="15" w:type="dxa"/>
              <w:bottom w:w="0" w:type="dxa"/>
              <w:right w:w="15" w:type="dxa"/>
            </w:tcMar>
            <w:vAlign w:val="center"/>
            <w:hideMark/>
          </w:tcPr>
          <w:p w:rsidR="003E4764" w:rsidRDefault="00600650" w:rsidP="00600650">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600650" w:rsidRPr="008C2526" w:rsidRDefault="00600650" w:rsidP="0060065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15</w:t>
            </w:r>
          </w:p>
        </w:tc>
        <w:tc>
          <w:tcPr>
            <w:tcW w:w="1985" w:type="dxa"/>
            <w:shd w:val="clear" w:color="auto" w:fill="auto"/>
            <w:tcMar>
              <w:top w:w="15" w:type="dxa"/>
              <w:left w:w="15" w:type="dxa"/>
              <w:bottom w:w="0" w:type="dxa"/>
              <w:right w:w="15" w:type="dxa"/>
            </w:tcMar>
            <w:vAlign w:val="center"/>
            <w:hideMark/>
          </w:tcPr>
          <w:p w:rsidR="00600650" w:rsidRPr="00600650" w:rsidRDefault="00600650" w:rsidP="00600650">
            <w:pPr>
              <w:rPr>
                <w:rFonts w:asciiTheme="minorEastAsia" w:eastAsiaTheme="minorEastAsia" w:hAnsiTheme="minorEastAsia"/>
                <w:color w:val="000000"/>
                <w:sz w:val="21"/>
                <w:szCs w:val="21"/>
              </w:rPr>
            </w:pPr>
            <w:r w:rsidRPr="00600650">
              <w:rPr>
                <w:rFonts w:asciiTheme="minorEastAsia" w:eastAsiaTheme="minorEastAsia" w:hAnsiTheme="minorEastAsia" w:hint="eastAsia"/>
                <w:color w:val="000000"/>
                <w:sz w:val="21"/>
                <w:szCs w:val="21"/>
              </w:rPr>
              <w:t>GB/T 5009.13-2003《食品中铜的测定》</w:t>
            </w:r>
          </w:p>
          <w:p w:rsidR="00600650" w:rsidRPr="008C2526" w:rsidRDefault="00600650" w:rsidP="00600650">
            <w:pPr>
              <w:tabs>
                <w:tab w:val="left" w:pos="741"/>
              </w:tabs>
              <w:jc w:val="center"/>
              <w:rPr>
                <w:rFonts w:asciiTheme="minorEastAsia" w:eastAsiaTheme="minorEastAsia" w:hAnsiTheme="minorEastAsia"/>
                <w:color w:val="000000"/>
                <w:sz w:val="21"/>
                <w:szCs w:val="21"/>
              </w:rPr>
            </w:pPr>
          </w:p>
        </w:tc>
        <w:tc>
          <w:tcPr>
            <w:tcW w:w="1984" w:type="dxa"/>
            <w:shd w:val="clear" w:color="auto" w:fill="auto"/>
            <w:tcMar>
              <w:top w:w="15" w:type="dxa"/>
              <w:left w:w="15" w:type="dxa"/>
              <w:bottom w:w="0" w:type="dxa"/>
              <w:right w:w="15" w:type="dxa"/>
            </w:tcMar>
            <w:vAlign w:val="center"/>
            <w:hideMark/>
          </w:tcPr>
          <w:p w:rsidR="00600650" w:rsidRPr="008C2526" w:rsidRDefault="00600650" w:rsidP="00600650">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3</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铜</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铜</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前处理方法增加湿法消解、压力罐消解和微波消解</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保留石墨炉原子吸收光谱法为第一法，采用磷酸二氢铵－硝酸钯溶液作为基体改进剂；保留火焰原子吸收光谱法为第二法；删除二乙基二硫代氨基甲酸钠比色法</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电感耦合等离子体质谱法为第三法</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电感耦合等离子体发射光谱法为第四法</w:t>
            </w:r>
            <w:r w:rsidRPr="008C2526">
              <w:rPr>
                <w:rFonts w:asciiTheme="minorEastAsia" w:eastAsiaTheme="minorEastAsia" w:hAnsiTheme="minorEastAsia" w:hint="eastAsia"/>
                <w:color w:val="000000"/>
                <w:sz w:val="21"/>
                <w:szCs w:val="21"/>
              </w:rPr>
              <w:t>。</w:t>
            </w:r>
          </w:p>
          <w:p w:rsidR="00600650" w:rsidRPr="00300A62" w:rsidRDefault="00600650" w:rsidP="0060065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6.增加了微波消解升温程序、石墨炉原子吸收光谱法和火焰原子吸收光谱法的仪器参考条件为附录。</w:t>
            </w:r>
          </w:p>
        </w:tc>
      </w:tr>
      <w:tr w:rsidR="00600650" w:rsidRPr="00C067CD" w:rsidTr="002032A1">
        <w:trPr>
          <w:trHeight w:val="686"/>
        </w:trPr>
        <w:tc>
          <w:tcPr>
            <w:tcW w:w="441" w:type="dxa"/>
            <w:shd w:val="clear" w:color="auto" w:fill="auto"/>
            <w:tcMar>
              <w:top w:w="15" w:type="dxa"/>
              <w:left w:w="15" w:type="dxa"/>
              <w:bottom w:w="0" w:type="dxa"/>
              <w:right w:w="15" w:type="dxa"/>
            </w:tcMar>
            <w:vAlign w:val="center"/>
            <w:hideMark/>
          </w:tcPr>
          <w:p w:rsidR="00600650" w:rsidRPr="008C2526" w:rsidRDefault="002032A1" w:rsidP="00600650">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1275" w:type="dxa"/>
            <w:gridSpan w:val="3"/>
            <w:shd w:val="clear" w:color="auto" w:fill="auto"/>
            <w:tcMar>
              <w:top w:w="15" w:type="dxa"/>
              <w:left w:w="15" w:type="dxa"/>
              <w:bottom w:w="0" w:type="dxa"/>
              <w:right w:w="15" w:type="dxa"/>
            </w:tcMar>
            <w:vAlign w:val="center"/>
            <w:hideMark/>
          </w:tcPr>
          <w:p w:rsidR="003E4764" w:rsidRDefault="00600650" w:rsidP="00600650">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600650" w:rsidRPr="008C2526" w:rsidRDefault="00600650" w:rsidP="0060065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16</w:t>
            </w:r>
          </w:p>
        </w:tc>
        <w:tc>
          <w:tcPr>
            <w:tcW w:w="1985" w:type="dxa"/>
            <w:shd w:val="clear" w:color="auto" w:fill="auto"/>
            <w:tcMar>
              <w:top w:w="15" w:type="dxa"/>
              <w:left w:w="15" w:type="dxa"/>
              <w:bottom w:w="0" w:type="dxa"/>
              <w:right w:w="15" w:type="dxa"/>
            </w:tcMar>
            <w:vAlign w:val="center"/>
            <w:hideMark/>
          </w:tcPr>
          <w:p w:rsidR="00600650" w:rsidRPr="00213F99" w:rsidRDefault="00600650" w:rsidP="00600650">
            <w:pPr>
              <w:spacing w:line="280" w:lineRule="exact"/>
              <w:rPr>
                <w:rFonts w:asciiTheme="minorEastAsia" w:eastAsiaTheme="minorEastAsia" w:hAnsiTheme="minorEastAsia"/>
                <w:color w:val="000000"/>
                <w:sz w:val="21"/>
                <w:szCs w:val="21"/>
              </w:rPr>
            </w:pPr>
            <w:r w:rsidRPr="00213F99">
              <w:rPr>
                <w:rFonts w:asciiTheme="minorEastAsia" w:eastAsiaTheme="minorEastAsia" w:hAnsiTheme="minorEastAsia" w:hint="eastAsia"/>
                <w:color w:val="000000"/>
                <w:sz w:val="21"/>
                <w:szCs w:val="21"/>
              </w:rPr>
              <w:t>GB/T 5009.14-2003《食品中锌的测定》</w:t>
            </w:r>
          </w:p>
        </w:tc>
        <w:tc>
          <w:tcPr>
            <w:tcW w:w="1984" w:type="dxa"/>
            <w:shd w:val="clear" w:color="auto" w:fill="auto"/>
            <w:tcMar>
              <w:top w:w="15" w:type="dxa"/>
              <w:left w:w="15" w:type="dxa"/>
              <w:bottom w:w="0" w:type="dxa"/>
              <w:right w:w="15" w:type="dxa"/>
            </w:tcMar>
            <w:vAlign w:val="center"/>
            <w:hideMark/>
          </w:tcPr>
          <w:p w:rsidR="00600650" w:rsidRPr="008C2526" w:rsidRDefault="00600650" w:rsidP="00600650">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4</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锌</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锌</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在前处理方法中保留干法灰化，增加湿法消解、压力罐消解和微波消解</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保留火焰原子吸收光谱法为第一法，二硫腙比</w:t>
            </w:r>
            <w:r>
              <w:rPr>
                <w:rFonts w:asciiTheme="minorEastAsia" w:eastAsiaTheme="minorEastAsia" w:hAnsiTheme="minorEastAsia" w:hint="eastAsia"/>
                <w:color w:val="000000"/>
                <w:sz w:val="21"/>
                <w:szCs w:val="21"/>
              </w:rPr>
              <w:lastRenderedPageBreak/>
              <w:t>色法为第四法</w:t>
            </w:r>
            <w:r w:rsidRPr="008C2526">
              <w:rPr>
                <w:rFonts w:asciiTheme="minorEastAsia" w:eastAsiaTheme="minorEastAsia" w:hAnsiTheme="minorEastAsia" w:hint="eastAsia"/>
                <w:color w:val="000000"/>
                <w:sz w:val="21"/>
                <w:szCs w:val="21"/>
              </w:rPr>
              <w:t>。</w:t>
            </w:r>
          </w:p>
          <w:p w:rsidR="00600650" w:rsidRPr="008C2526" w:rsidRDefault="00600650" w:rsidP="0060065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电感耦合等离子体发射光谱法为第二法</w:t>
            </w:r>
            <w:r w:rsidRPr="008C2526">
              <w:rPr>
                <w:rFonts w:asciiTheme="minorEastAsia" w:eastAsiaTheme="minorEastAsia" w:hAnsiTheme="minorEastAsia" w:hint="eastAsia"/>
                <w:color w:val="000000"/>
                <w:sz w:val="21"/>
                <w:szCs w:val="21"/>
              </w:rPr>
              <w:t>。</w:t>
            </w:r>
          </w:p>
          <w:p w:rsidR="00600650" w:rsidRDefault="00600650" w:rsidP="0060065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电感耦合等离子体质谱法为第三法</w:t>
            </w:r>
            <w:r w:rsidRPr="008C2526">
              <w:rPr>
                <w:rFonts w:asciiTheme="minorEastAsia" w:eastAsiaTheme="minorEastAsia" w:hAnsiTheme="minorEastAsia" w:hint="eastAsia"/>
                <w:color w:val="000000"/>
                <w:sz w:val="21"/>
                <w:szCs w:val="21"/>
              </w:rPr>
              <w:t>。</w:t>
            </w:r>
          </w:p>
          <w:p w:rsidR="00600650" w:rsidRPr="008C2526" w:rsidRDefault="00600650" w:rsidP="0060065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6.增加了微波消解升温程序和火焰原子吸收光谱法的仪器参考条件为附录。</w:t>
            </w:r>
          </w:p>
        </w:tc>
      </w:tr>
      <w:tr w:rsidR="00FA080C" w:rsidRPr="00C067CD" w:rsidTr="002032A1">
        <w:trPr>
          <w:trHeight w:val="68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88</w:t>
            </w:r>
          </w:p>
        </w:tc>
        <w:tc>
          <w:tcPr>
            <w:tcW w:w="1985" w:type="dxa"/>
            <w:shd w:val="clear" w:color="auto" w:fill="auto"/>
            <w:tcMar>
              <w:top w:w="15" w:type="dxa"/>
              <w:left w:w="15" w:type="dxa"/>
              <w:bottom w:w="0" w:type="dxa"/>
              <w:right w:w="15" w:type="dxa"/>
            </w:tcMar>
            <w:vAlign w:val="center"/>
            <w:hideMark/>
          </w:tcPr>
          <w:p w:rsidR="00FA080C" w:rsidRPr="003E4764" w:rsidRDefault="00FA080C" w:rsidP="00FA080C">
            <w:pPr>
              <w:rPr>
                <w:rFonts w:asciiTheme="minorEastAsia" w:eastAsiaTheme="minorEastAsia" w:hAnsiTheme="minorEastAsia"/>
                <w:color w:val="000000"/>
                <w:sz w:val="21"/>
                <w:szCs w:val="21"/>
              </w:rPr>
            </w:pPr>
            <w:r w:rsidRPr="003E4764">
              <w:rPr>
                <w:rFonts w:asciiTheme="minorEastAsia" w:eastAsiaTheme="minorEastAsia" w:hAnsiTheme="minorEastAsia" w:hint="eastAsia"/>
                <w:color w:val="000000"/>
                <w:sz w:val="21"/>
                <w:szCs w:val="21"/>
              </w:rPr>
              <w:t>GB 5009.93-2010《食品安全国家标准 食品中硒的测定》</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w:t>
            </w:r>
            <w:r>
              <w:rPr>
                <w:rFonts w:asciiTheme="minorEastAsia" w:eastAsiaTheme="minorEastAsia" w:hAnsiTheme="minorEastAsia" w:hint="eastAsia"/>
                <w:color w:val="000000"/>
                <w:sz w:val="21"/>
                <w:szCs w:val="21"/>
              </w:rPr>
              <w:t>93</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硒</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1.保留氢化物原子荧光光谱法为第一法，荧光分光光度法为第二法。</w:t>
            </w:r>
          </w:p>
          <w:p w:rsidR="00FA080C" w:rsidRPr="00462C0D"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2.增加了电感耦合等离子体质谱法为第三法</w:t>
            </w:r>
            <w:r w:rsidRPr="008C2526">
              <w:rPr>
                <w:rFonts w:asciiTheme="minorEastAsia" w:eastAsiaTheme="minorEastAsia" w:hAnsiTheme="minorEastAsia" w:hint="eastAsia"/>
                <w:color w:val="000000"/>
                <w:sz w:val="21"/>
                <w:szCs w:val="21"/>
              </w:rPr>
              <w:t>。</w:t>
            </w:r>
          </w:p>
        </w:tc>
      </w:tr>
      <w:tr w:rsidR="00FA080C" w:rsidRPr="00C067CD" w:rsidTr="002032A1">
        <w:trPr>
          <w:trHeight w:val="68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137</w:t>
            </w:r>
          </w:p>
        </w:tc>
        <w:tc>
          <w:tcPr>
            <w:tcW w:w="1985" w:type="dxa"/>
            <w:shd w:val="clear" w:color="auto" w:fill="auto"/>
            <w:tcMar>
              <w:top w:w="15" w:type="dxa"/>
              <w:left w:w="15" w:type="dxa"/>
              <w:bottom w:w="0" w:type="dxa"/>
              <w:right w:w="15" w:type="dxa"/>
            </w:tcMar>
            <w:vAlign w:val="center"/>
            <w:hideMark/>
          </w:tcPr>
          <w:p w:rsidR="00FA080C" w:rsidRPr="00213F99" w:rsidRDefault="00FA080C" w:rsidP="00FA080C">
            <w:pPr>
              <w:rPr>
                <w:rFonts w:asciiTheme="minorEastAsia" w:eastAsiaTheme="minorEastAsia" w:hAnsiTheme="minorEastAsia"/>
                <w:color w:val="000000"/>
                <w:sz w:val="21"/>
                <w:szCs w:val="21"/>
              </w:rPr>
            </w:pPr>
            <w:r w:rsidRPr="00B914A2">
              <w:rPr>
                <w:rFonts w:asciiTheme="minorEastAsia" w:eastAsiaTheme="minorEastAsia" w:hAnsiTheme="minorEastAsia" w:hint="eastAsia"/>
                <w:color w:val="000000"/>
                <w:sz w:val="21"/>
                <w:szCs w:val="21"/>
              </w:rPr>
              <w:t>GB/T 5009.138-2003《食品中镍的测定 原子吸收分光光度》</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4</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镍</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镍</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修订了样品前处理部分内容，增加了微波消解法和干法灰化</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优化了石墨炉原子吸收光谱法的测定条件，增加了基体改进剂。</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4.增加了石墨炉原子吸收光谱法的方法定量限。</w:t>
            </w:r>
          </w:p>
          <w:p w:rsidR="00FA080C" w:rsidRPr="00B914A2"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5.删除了第二法比色法。</w:t>
            </w:r>
          </w:p>
        </w:tc>
      </w:tr>
      <w:tr w:rsidR="00FA080C" w:rsidRPr="00C067CD" w:rsidTr="002032A1">
        <w:trPr>
          <w:trHeight w:val="68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8C2526"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381-1.382</w:t>
            </w:r>
          </w:p>
        </w:tc>
        <w:tc>
          <w:tcPr>
            <w:tcW w:w="1985" w:type="dxa"/>
            <w:shd w:val="clear" w:color="auto" w:fill="auto"/>
            <w:tcMar>
              <w:top w:w="15" w:type="dxa"/>
              <w:left w:w="15" w:type="dxa"/>
              <w:bottom w:w="0" w:type="dxa"/>
              <w:right w:w="15" w:type="dxa"/>
            </w:tcMar>
            <w:vAlign w:val="center"/>
            <w:hideMark/>
          </w:tcPr>
          <w:p w:rsidR="00FA080C" w:rsidRPr="006A0414" w:rsidRDefault="00FA080C" w:rsidP="00FA080C">
            <w:pPr>
              <w:rPr>
                <w:rFonts w:asciiTheme="minorEastAsia" w:eastAsiaTheme="minorEastAsia" w:hAnsiTheme="minorEastAsia"/>
                <w:color w:val="000000"/>
                <w:sz w:val="21"/>
                <w:szCs w:val="21"/>
              </w:rPr>
            </w:pPr>
            <w:r w:rsidRPr="006A0414">
              <w:rPr>
                <w:rFonts w:asciiTheme="minorEastAsia" w:eastAsiaTheme="minorEastAsia" w:hAnsiTheme="minorEastAsia" w:hint="eastAsia"/>
                <w:color w:val="000000"/>
                <w:sz w:val="21"/>
                <w:szCs w:val="21"/>
              </w:rPr>
              <w:t>GB/T 5009.91-2003《食品中钾、钠的测定》</w:t>
            </w:r>
          </w:p>
        </w:tc>
        <w:tc>
          <w:tcPr>
            <w:tcW w:w="1984" w:type="dxa"/>
            <w:shd w:val="clear" w:color="auto" w:fill="auto"/>
            <w:tcMar>
              <w:top w:w="15" w:type="dxa"/>
              <w:left w:w="15" w:type="dxa"/>
              <w:bottom w:w="0" w:type="dxa"/>
              <w:right w:w="15" w:type="dxa"/>
            </w:tcMar>
            <w:vAlign w:val="center"/>
            <w:hideMark/>
          </w:tcPr>
          <w:p w:rsidR="00FA080C" w:rsidRPr="008C2526" w:rsidRDefault="00FA080C" w:rsidP="00FA080C">
            <w:pPr>
              <w:rPr>
                <w:rFonts w:asciiTheme="minorEastAsia" w:eastAsiaTheme="minorEastAsia" w:hAnsiTheme="minorEastAsia"/>
                <w:color w:val="000000"/>
                <w:sz w:val="21"/>
                <w:szCs w:val="21"/>
              </w:rPr>
            </w:pPr>
            <w:r w:rsidRPr="006A0414">
              <w:rPr>
                <w:rFonts w:asciiTheme="minorEastAsia" w:eastAsiaTheme="minorEastAsia" w:hAnsiTheme="minorEastAsia" w:hint="eastAsia"/>
                <w:color w:val="000000"/>
                <w:sz w:val="21"/>
                <w:szCs w:val="21"/>
              </w:rPr>
              <w:t>GB/T 5009.91-20</w:t>
            </w:r>
            <w:r>
              <w:rPr>
                <w:rFonts w:asciiTheme="minorEastAsia" w:eastAsiaTheme="minorEastAsia" w:hAnsiTheme="minorEastAsia" w:hint="eastAsia"/>
                <w:color w:val="000000"/>
                <w:sz w:val="21"/>
                <w:szCs w:val="21"/>
              </w:rPr>
              <w:t>17</w:t>
            </w:r>
            <w:r w:rsidRPr="006A0414">
              <w:rPr>
                <w:rFonts w:asciiTheme="minorEastAsia" w:eastAsiaTheme="minorEastAsia" w:hAnsiTheme="minorEastAsia" w:hint="eastAsia"/>
                <w:color w:val="000000"/>
                <w:sz w:val="21"/>
                <w:szCs w:val="21"/>
              </w:rPr>
              <w:t>《</w:t>
            </w:r>
            <w:r w:rsidRPr="00E602D0">
              <w:rPr>
                <w:rFonts w:asciiTheme="minorEastAsia" w:eastAsiaTheme="minorEastAsia" w:hAnsiTheme="minorEastAsia" w:hint="eastAsia"/>
                <w:color w:val="000000"/>
                <w:sz w:val="21"/>
                <w:szCs w:val="21"/>
              </w:rPr>
              <w:t>食品安全国家标准</w:t>
            </w:r>
            <w:r>
              <w:rPr>
                <w:rFonts w:asciiTheme="minorEastAsia" w:eastAsiaTheme="minorEastAsia" w:hAnsiTheme="minorEastAsia" w:hint="eastAsia"/>
                <w:color w:val="000000"/>
                <w:sz w:val="21"/>
                <w:szCs w:val="21"/>
              </w:rPr>
              <w:t xml:space="preserve"> </w:t>
            </w:r>
            <w:r w:rsidRPr="006A0414">
              <w:rPr>
                <w:rFonts w:asciiTheme="minorEastAsia" w:eastAsiaTheme="minorEastAsia" w:hAnsiTheme="minorEastAsia" w:hint="eastAsia"/>
                <w:color w:val="000000"/>
                <w:sz w:val="21"/>
                <w:szCs w:val="21"/>
              </w:rPr>
              <w:t>食品中钾、钠的测定》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sidRPr="006A0414">
              <w:rPr>
                <w:rFonts w:asciiTheme="minorEastAsia" w:eastAsiaTheme="minorEastAsia" w:hAnsiTheme="minorEastAsia" w:hint="eastAsia"/>
                <w:color w:val="000000"/>
                <w:sz w:val="21"/>
                <w:szCs w:val="21"/>
              </w:rPr>
              <w:t>钾、钠</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修改了火焰原子吸收光谱法为第一法，火焰原子发射光谱法为第二法，电感耦合等离子体发射光谱法为第三法，电感耦合等离子体质谱法为第四法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修改了试样制备部分内容。</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修改了试样消解部分内容</w:t>
            </w:r>
            <w:r w:rsidRPr="008C2526">
              <w:rPr>
                <w:rFonts w:asciiTheme="minorEastAsia" w:eastAsiaTheme="minorEastAsia" w:hAnsiTheme="minorEastAsia" w:hint="eastAsia"/>
                <w:color w:val="000000"/>
                <w:sz w:val="21"/>
                <w:szCs w:val="21"/>
              </w:rPr>
              <w:t>。</w:t>
            </w:r>
          </w:p>
          <w:p w:rsidR="00FA080C"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增加了方法检出限及定量限</w:t>
            </w:r>
            <w:r w:rsidRPr="008C2526">
              <w:rPr>
                <w:rFonts w:asciiTheme="minorEastAsia" w:eastAsiaTheme="minorEastAsia" w:hAnsiTheme="minorEastAsia" w:hint="eastAsia"/>
                <w:color w:val="000000"/>
                <w:sz w:val="21"/>
                <w:szCs w:val="21"/>
              </w:rPr>
              <w:t>。</w:t>
            </w:r>
          </w:p>
          <w:p w:rsidR="00FA080C" w:rsidRPr="008C2526"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6.增加了附录。</w:t>
            </w:r>
          </w:p>
        </w:tc>
      </w:tr>
      <w:tr w:rsidR="00FA080C" w:rsidRPr="00C067CD" w:rsidTr="002032A1">
        <w:trPr>
          <w:trHeight w:val="68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16</w:t>
            </w:r>
          </w:p>
        </w:tc>
        <w:tc>
          <w:tcPr>
            <w:tcW w:w="1985" w:type="dxa"/>
            <w:shd w:val="clear" w:color="auto" w:fill="auto"/>
            <w:tcMar>
              <w:top w:w="15" w:type="dxa"/>
              <w:left w:w="15" w:type="dxa"/>
              <w:bottom w:w="0" w:type="dxa"/>
              <w:right w:w="15" w:type="dxa"/>
            </w:tcMar>
            <w:vAlign w:val="center"/>
            <w:hideMark/>
          </w:tcPr>
          <w:p w:rsidR="00FA080C" w:rsidRPr="00213F99" w:rsidRDefault="00FA080C" w:rsidP="00FA080C">
            <w:pPr>
              <w:spacing w:line="280" w:lineRule="exact"/>
              <w:rPr>
                <w:rFonts w:asciiTheme="minorEastAsia" w:eastAsiaTheme="minorEastAsia" w:hAnsiTheme="minorEastAsia"/>
                <w:color w:val="000000"/>
                <w:sz w:val="21"/>
                <w:szCs w:val="21"/>
              </w:rPr>
            </w:pPr>
            <w:r w:rsidRPr="00213F99">
              <w:rPr>
                <w:rFonts w:asciiTheme="minorEastAsia" w:eastAsiaTheme="minorEastAsia" w:hAnsiTheme="minorEastAsia" w:hint="eastAsia"/>
                <w:color w:val="000000"/>
                <w:sz w:val="21"/>
                <w:szCs w:val="21"/>
              </w:rPr>
              <w:t xml:space="preserve">GB/T 5009.182-2003《面制品中铝含量测定》  </w:t>
            </w:r>
          </w:p>
        </w:tc>
        <w:tc>
          <w:tcPr>
            <w:tcW w:w="1984" w:type="dxa"/>
            <w:shd w:val="clear" w:color="auto" w:fill="auto"/>
            <w:tcMar>
              <w:top w:w="15" w:type="dxa"/>
              <w:left w:w="15" w:type="dxa"/>
              <w:bottom w:w="0" w:type="dxa"/>
              <w:right w:w="15" w:type="dxa"/>
            </w:tcMar>
            <w:vAlign w:val="center"/>
            <w:hideMark/>
          </w:tcPr>
          <w:p w:rsidR="00FA080C" w:rsidRPr="006A0414" w:rsidRDefault="00FA080C" w:rsidP="00FA080C">
            <w:pPr>
              <w:spacing w:line="280" w:lineRule="exact"/>
              <w:rPr>
                <w:rFonts w:asciiTheme="minorEastAsia" w:eastAsiaTheme="minorEastAsia" w:hAnsiTheme="minorEastAsia"/>
                <w:color w:val="000000"/>
                <w:sz w:val="21"/>
                <w:szCs w:val="21"/>
              </w:rPr>
            </w:pPr>
            <w:r w:rsidRPr="006A0414">
              <w:rPr>
                <w:rFonts w:asciiTheme="minorEastAsia" w:eastAsiaTheme="minorEastAsia" w:hAnsiTheme="minorEastAsia" w:hint="eastAsia"/>
                <w:color w:val="000000"/>
                <w:sz w:val="21"/>
                <w:szCs w:val="21"/>
              </w:rPr>
              <w:t>GB/T 5009.1</w:t>
            </w:r>
            <w:r>
              <w:rPr>
                <w:rFonts w:asciiTheme="minorEastAsia" w:eastAsiaTheme="minorEastAsia" w:hAnsiTheme="minorEastAsia" w:hint="eastAsia"/>
                <w:color w:val="000000"/>
                <w:sz w:val="21"/>
                <w:szCs w:val="21"/>
              </w:rPr>
              <w:t>82</w:t>
            </w:r>
            <w:r w:rsidRPr="006A0414">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6A0414">
              <w:rPr>
                <w:rFonts w:asciiTheme="minorEastAsia" w:eastAsiaTheme="minorEastAsia" w:hAnsiTheme="minorEastAsia" w:hint="eastAsia"/>
                <w:color w:val="000000"/>
                <w:sz w:val="21"/>
                <w:szCs w:val="21"/>
              </w:rPr>
              <w:t>《</w:t>
            </w:r>
            <w:r w:rsidRPr="00E602D0">
              <w:rPr>
                <w:rFonts w:asciiTheme="minorEastAsia" w:eastAsiaTheme="minorEastAsia" w:hAnsiTheme="minorEastAsia" w:hint="eastAsia"/>
                <w:color w:val="000000"/>
                <w:sz w:val="21"/>
                <w:szCs w:val="21"/>
              </w:rPr>
              <w:t>食品安全国家标准</w:t>
            </w:r>
            <w:r>
              <w:rPr>
                <w:rFonts w:asciiTheme="minorEastAsia" w:eastAsiaTheme="minorEastAsia" w:hAnsiTheme="minorEastAsia" w:hint="eastAsia"/>
                <w:color w:val="000000"/>
                <w:sz w:val="21"/>
                <w:szCs w:val="21"/>
              </w:rPr>
              <w:t xml:space="preserve"> </w:t>
            </w:r>
            <w:r w:rsidRPr="006A0414">
              <w:rPr>
                <w:rFonts w:asciiTheme="minorEastAsia" w:eastAsiaTheme="minorEastAsia" w:hAnsiTheme="minorEastAsia" w:hint="eastAsia"/>
                <w:color w:val="000000"/>
                <w:sz w:val="21"/>
                <w:szCs w:val="21"/>
              </w:rPr>
              <w:t>食品中</w:t>
            </w:r>
            <w:r>
              <w:rPr>
                <w:rFonts w:asciiTheme="minorEastAsia" w:eastAsiaTheme="minorEastAsia" w:hAnsiTheme="minorEastAsia" w:hint="eastAsia"/>
                <w:color w:val="000000"/>
                <w:sz w:val="21"/>
                <w:szCs w:val="21"/>
              </w:rPr>
              <w:t>铝</w:t>
            </w:r>
            <w:r w:rsidRPr="006A0414">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食品中铝的测定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改进了第一法分光光度法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3.增加</w:t>
            </w:r>
            <w:r>
              <w:rPr>
                <w:rFonts w:asciiTheme="minorEastAsia" w:eastAsiaTheme="minorEastAsia" w:hAnsiTheme="minorEastAsia" w:hint="eastAsia"/>
                <w:color w:val="000000"/>
                <w:sz w:val="21"/>
                <w:szCs w:val="21"/>
              </w:rPr>
              <w:t>电感耦合等离子体质谱法为第二法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4.增加</w:t>
            </w:r>
            <w:r>
              <w:rPr>
                <w:rFonts w:asciiTheme="minorEastAsia" w:eastAsiaTheme="minorEastAsia" w:hAnsiTheme="minorEastAsia" w:hint="eastAsia"/>
                <w:color w:val="000000"/>
                <w:sz w:val="21"/>
                <w:szCs w:val="21"/>
              </w:rPr>
              <w:t>电感耦合等离子体发射光谱法为第三法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5.增加</w:t>
            </w:r>
            <w:r>
              <w:rPr>
                <w:rFonts w:asciiTheme="minorEastAsia" w:eastAsiaTheme="minorEastAsia" w:hAnsiTheme="minorEastAsia" w:hint="eastAsia"/>
                <w:color w:val="000000"/>
                <w:sz w:val="21"/>
                <w:szCs w:val="21"/>
              </w:rPr>
              <w:t>石墨炉原子吸收光谱法为第四法</w:t>
            </w:r>
            <w:r w:rsidRPr="008C2526">
              <w:rPr>
                <w:rFonts w:asciiTheme="minorEastAsia" w:eastAsiaTheme="minorEastAsia" w:hAnsiTheme="minorEastAsia" w:hint="eastAsia"/>
                <w:color w:val="000000"/>
                <w:sz w:val="21"/>
                <w:szCs w:val="21"/>
              </w:rPr>
              <w:t>。</w:t>
            </w:r>
          </w:p>
        </w:tc>
      </w:tr>
      <w:tr w:rsidR="00FA080C" w:rsidRPr="00C067CD" w:rsidTr="002032A1">
        <w:trPr>
          <w:trHeight w:val="68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8C2526"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36</w:t>
            </w:r>
          </w:p>
        </w:tc>
        <w:tc>
          <w:tcPr>
            <w:tcW w:w="1985" w:type="dxa"/>
            <w:shd w:val="clear" w:color="auto" w:fill="auto"/>
            <w:tcMar>
              <w:top w:w="15" w:type="dxa"/>
              <w:left w:w="15" w:type="dxa"/>
              <w:bottom w:w="0" w:type="dxa"/>
              <w:right w:w="15" w:type="dxa"/>
            </w:tcMar>
            <w:vAlign w:val="center"/>
            <w:hideMark/>
          </w:tcPr>
          <w:p w:rsidR="00FA080C" w:rsidRPr="00A251FB" w:rsidRDefault="00FA080C" w:rsidP="00FA080C">
            <w:pPr>
              <w:rPr>
                <w:rFonts w:asciiTheme="minorEastAsia" w:eastAsiaTheme="minorEastAsia" w:hAnsiTheme="minorEastAsia"/>
                <w:color w:val="000000"/>
                <w:sz w:val="21"/>
                <w:szCs w:val="21"/>
              </w:rPr>
            </w:pPr>
            <w:r w:rsidRPr="00A251FB">
              <w:rPr>
                <w:rFonts w:asciiTheme="minorEastAsia" w:eastAsiaTheme="minorEastAsia" w:hAnsiTheme="minorEastAsia" w:hint="eastAsia"/>
                <w:color w:val="000000"/>
                <w:sz w:val="21"/>
                <w:szCs w:val="21"/>
              </w:rPr>
              <w:t xml:space="preserve">GB/T 9695.20-2008《肉与肉制品 锌的测定》 </w:t>
            </w:r>
          </w:p>
        </w:tc>
        <w:tc>
          <w:tcPr>
            <w:tcW w:w="1984" w:type="dxa"/>
            <w:shd w:val="clear" w:color="auto" w:fill="auto"/>
            <w:tcMar>
              <w:top w:w="15" w:type="dxa"/>
              <w:left w:w="15" w:type="dxa"/>
              <w:bottom w:w="0" w:type="dxa"/>
              <w:right w:w="15" w:type="dxa"/>
            </w:tcMar>
            <w:vAlign w:val="center"/>
            <w:hideMark/>
          </w:tcPr>
          <w:p w:rsidR="00FA080C" w:rsidRPr="008C2526"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4</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锌</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锌</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在前处理方法中保留干法灰化，增加湿法消解、压力罐消解和微波消解</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保留火焰原子吸收光谱法为第一法，二硫腙比色法为第四法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电感耦合等离子体发射光谱法为第二法</w:t>
            </w:r>
            <w:r w:rsidRPr="008C2526">
              <w:rPr>
                <w:rFonts w:asciiTheme="minorEastAsia" w:eastAsiaTheme="minorEastAsia" w:hAnsiTheme="minorEastAsia" w:hint="eastAsia"/>
                <w:color w:val="000000"/>
                <w:sz w:val="21"/>
                <w:szCs w:val="21"/>
              </w:rPr>
              <w:t>。</w:t>
            </w:r>
          </w:p>
          <w:p w:rsidR="00FA080C"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电感耦合等离子体质谱法为第三法</w:t>
            </w:r>
            <w:r w:rsidRPr="008C2526">
              <w:rPr>
                <w:rFonts w:asciiTheme="minorEastAsia" w:eastAsiaTheme="minorEastAsia" w:hAnsiTheme="minorEastAsia" w:hint="eastAsia"/>
                <w:color w:val="000000"/>
                <w:sz w:val="21"/>
                <w:szCs w:val="21"/>
              </w:rPr>
              <w:t>。</w:t>
            </w:r>
          </w:p>
          <w:p w:rsidR="00FA080C" w:rsidRPr="008C2526" w:rsidRDefault="00FA080C" w:rsidP="00FA080C">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6.增加了微波消解升温程序和火焰原子吸收光谱法的仪器参考条件为附录。</w:t>
            </w:r>
          </w:p>
        </w:tc>
      </w:tr>
      <w:tr w:rsidR="00FA080C" w:rsidRPr="00C067CD" w:rsidTr="002032A1">
        <w:trPr>
          <w:trHeight w:val="550"/>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37</w:t>
            </w:r>
          </w:p>
        </w:tc>
        <w:tc>
          <w:tcPr>
            <w:tcW w:w="1985" w:type="dxa"/>
            <w:shd w:val="clear" w:color="auto" w:fill="auto"/>
            <w:tcMar>
              <w:top w:w="15" w:type="dxa"/>
              <w:left w:w="15" w:type="dxa"/>
              <w:bottom w:w="0" w:type="dxa"/>
              <w:right w:w="15" w:type="dxa"/>
            </w:tcMar>
            <w:vAlign w:val="center"/>
            <w:hideMark/>
          </w:tcPr>
          <w:p w:rsidR="00FA080C" w:rsidRPr="008C2526" w:rsidRDefault="00FA080C" w:rsidP="00FA080C">
            <w:pPr>
              <w:tabs>
                <w:tab w:val="left" w:pos="741"/>
              </w:tabs>
              <w:rPr>
                <w:rFonts w:asciiTheme="minorEastAsia" w:eastAsiaTheme="minorEastAsia" w:hAnsiTheme="minorEastAsia"/>
                <w:color w:val="000000"/>
                <w:sz w:val="21"/>
                <w:szCs w:val="21"/>
              </w:rPr>
            </w:pPr>
            <w:r w:rsidRPr="00B95ABB">
              <w:rPr>
                <w:rFonts w:asciiTheme="minorEastAsia" w:eastAsiaTheme="minorEastAsia" w:hAnsiTheme="minorEastAsia" w:hint="eastAsia"/>
                <w:color w:val="000000"/>
                <w:sz w:val="21"/>
                <w:szCs w:val="21"/>
              </w:rPr>
              <w:t xml:space="preserve">GB/T 9695.21-2008《肉与肉制品 镁含量测定》 </w:t>
            </w:r>
          </w:p>
        </w:tc>
        <w:tc>
          <w:tcPr>
            <w:tcW w:w="1984" w:type="dxa"/>
            <w:shd w:val="clear" w:color="auto" w:fill="auto"/>
            <w:tcMar>
              <w:top w:w="15" w:type="dxa"/>
              <w:left w:w="15" w:type="dxa"/>
              <w:bottom w:w="0" w:type="dxa"/>
              <w:right w:w="15" w:type="dxa"/>
            </w:tcMar>
            <w:vAlign w:val="center"/>
            <w:hideMark/>
          </w:tcPr>
          <w:p w:rsidR="00FA080C" w:rsidRPr="008C2526"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w:t>
            </w:r>
            <w:r>
              <w:rPr>
                <w:rFonts w:asciiTheme="minorEastAsia" w:eastAsiaTheme="minorEastAsia" w:hAnsiTheme="minorEastAsia" w:hint="eastAsia"/>
                <w:color w:val="000000"/>
                <w:sz w:val="21"/>
                <w:szCs w:val="21"/>
              </w:rPr>
              <w:t>24</w:t>
            </w:r>
            <w:r w:rsidRPr="00E602D0">
              <w:rPr>
                <w:rFonts w:asciiTheme="minorEastAsia" w:eastAsiaTheme="minorEastAsia" w:hAnsiTheme="minorEastAsia" w:hint="eastAsia"/>
                <w:color w:val="000000"/>
                <w:sz w:val="21"/>
                <w:szCs w:val="21"/>
              </w:rPr>
              <w:t>1-2017《食品安全国家标准 食品中</w:t>
            </w:r>
            <w:r>
              <w:rPr>
                <w:rFonts w:asciiTheme="minorEastAsia" w:eastAsiaTheme="minorEastAsia" w:hAnsiTheme="minorEastAsia" w:hint="eastAsia"/>
                <w:color w:val="000000"/>
                <w:sz w:val="21"/>
                <w:szCs w:val="21"/>
              </w:rPr>
              <w:t>镁</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镁</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样品前处理方法调整为湿法消解、微波消解、干法灰化和压力罐消解</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样品测定保留火焰原子吸收光谱法，删除滴定法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电感耦合等离子体发射光谱法为第二法</w:t>
            </w:r>
            <w:r w:rsidRPr="008C2526">
              <w:rPr>
                <w:rFonts w:asciiTheme="minorEastAsia" w:eastAsiaTheme="minorEastAsia" w:hAnsiTheme="minorEastAsia" w:hint="eastAsia"/>
                <w:color w:val="000000"/>
                <w:sz w:val="21"/>
                <w:szCs w:val="21"/>
              </w:rPr>
              <w:t>。</w:t>
            </w:r>
          </w:p>
          <w:p w:rsidR="00FA080C" w:rsidRPr="00B95ABB"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电感耦合等离子体质谱法为第三法</w:t>
            </w:r>
            <w:r w:rsidRPr="008C2526">
              <w:rPr>
                <w:rFonts w:asciiTheme="minorEastAsia" w:eastAsiaTheme="minorEastAsia" w:hAnsiTheme="minorEastAsia" w:hint="eastAsia"/>
                <w:color w:val="000000"/>
                <w:sz w:val="21"/>
                <w:szCs w:val="21"/>
              </w:rPr>
              <w:t>。</w:t>
            </w:r>
          </w:p>
        </w:tc>
      </w:tr>
      <w:tr w:rsidR="00FA080C" w:rsidRPr="00C067CD" w:rsidTr="002032A1">
        <w:trPr>
          <w:trHeight w:val="1084"/>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13</w:t>
            </w:r>
          </w:p>
        </w:tc>
        <w:tc>
          <w:tcPr>
            <w:tcW w:w="1275" w:type="dxa"/>
            <w:gridSpan w:val="3"/>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E602D0">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38</w:t>
            </w:r>
          </w:p>
        </w:tc>
        <w:tc>
          <w:tcPr>
            <w:tcW w:w="1985" w:type="dxa"/>
            <w:shd w:val="clear" w:color="auto" w:fill="auto"/>
            <w:tcMar>
              <w:top w:w="15" w:type="dxa"/>
              <w:left w:w="15" w:type="dxa"/>
              <w:bottom w:w="0" w:type="dxa"/>
              <w:right w:w="15" w:type="dxa"/>
            </w:tcMar>
            <w:vAlign w:val="center"/>
            <w:hideMark/>
          </w:tcPr>
          <w:p w:rsidR="00FA080C" w:rsidRPr="008C2526" w:rsidRDefault="00FA080C" w:rsidP="00FA080C">
            <w:pPr>
              <w:tabs>
                <w:tab w:val="left" w:pos="741"/>
              </w:tabs>
              <w:rPr>
                <w:rFonts w:asciiTheme="minorEastAsia" w:eastAsiaTheme="minorEastAsia" w:hAnsiTheme="minorEastAsia"/>
                <w:color w:val="000000"/>
                <w:sz w:val="21"/>
                <w:szCs w:val="21"/>
              </w:rPr>
            </w:pPr>
            <w:r w:rsidRPr="002C130C">
              <w:rPr>
                <w:rFonts w:asciiTheme="minorEastAsia" w:eastAsiaTheme="minorEastAsia" w:hAnsiTheme="minorEastAsia" w:hint="eastAsia"/>
                <w:color w:val="000000"/>
                <w:sz w:val="21"/>
                <w:szCs w:val="21"/>
              </w:rPr>
              <w:t xml:space="preserve">GB/T 9695.22-2009《肉与肉制品 铜含量测定》 </w:t>
            </w:r>
          </w:p>
        </w:tc>
        <w:tc>
          <w:tcPr>
            <w:tcW w:w="1984" w:type="dxa"/>
            <w:shd w:val="clear" w:color="auto" w:fill="auto"/>
            <w:tcMar>
              <w:top w:w="15" w:type="dxa"/>
              <w:left w:w="15" w:type="dxa"/>
              <w:bottom w:w="0" w:type="dxa"/>
              <w:right w:w="15" w:type="dxa"/>
            </w:tcMar>
            <w:vAlign w:val="center"/>
            <w:hideMark/>
          </w:tcPr>
          <w:p w:rsidR="00FA080C" w:rsidRPr="008C2526"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w:t>
            </w:r>
            <w:r>
              <w:rPr>
                <w:rFonts w:asciiTheme="minorEastAsia" w:eastAsiaTheme="minorEastAsia" w:hAnsiTheme="minorEastAsia" w:hint="eastAsia"/>
                <w:color w:val="000000"/>
                <w:sz w:val="21"/>
                <w:szCs w:val="21"/>
              </w:rPr>
              <w:t>3</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铜</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铜</w:t>
            </w:r>
            <w:r w:rsidRPr="00E602D0">
              <w:rPr>
                <w:rFonts w:asciiTheme="minorEastAsia" w:eastAsiaTheme="minorEastAsia" w:hAnsiTheme="minorEastAsia" w:hint="eastAsia"/>
                <w:color w:val="000000"/>
                <w:sz w:val="21"/>
                <w:szCs w:val="21"/>
              </w:rPr>
              <w:t>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前处理方法增加湿法消解、压力罐消解和微波消解</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保留石墨炉原子吸收光谱法为第一法，采用磷酸二氢铵－硝酸钯溶液作为基体改进剂；保留火焰原子吸收光谱法为第二法；删除二乙基二硫代氨基甲酸钠比色法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电感耦合等离子体质谱法为第三法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电感耦合等离子体发射光谱法为第四法</w:t>
            </w:r>
            <w:r w:rsidRPr="008C2526">
              <w:rPr>
                <w:rFonts w:asciiTheme="minorEastAsia" w:eastAsiaTheme="minorEastAsia" w:hAnsiTheme="minorEastAsia" w:hint="eastAsia"/>
                <w:color w:val="000000"/>
                <w:sz w:val="21"/>
                <w:szCs w:val="21"/>
              </w:rPr>
              <w:t>。</w:t>
            </w:r>
          </w:p>
          <w:p w:rsidR="00FA080C" w:rsidRPr="00300A62"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6.增加了微波消解升温程序、石墨炉原子吸收光谱法和火焰原子吸收光谱法的仪器参考条件为附录。</w:t>
            </w:r>
          </w:p>
        </w:tc>
      </w:tr>
      <w:tr w:rsidR="00FA080C" w:rsidRPr="00996B6D" w:rsidTr="002032A1">
        <w:trPr>
          <w:trHeight w:val="1084"/>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w:t>
            </w:r>
          </w:p>
        </w:tc>
        <w:tc>
          <w:tcPr>
            <w:tcW w:w="1275" w:type="dxa"/>
            <w:gridSpan w:val="3"/>
            <w:shd w:val="clear" w:color="auto" w:fill="auto"/>
            <w:tcMar>
              <w:top w:w="15" w:type="dxa"/>
              <w:left w:w="15" w:type="dxa"/>
              <w:bottom w:w="0" w:type="dxa"/>
              <w:right w:w="15" w:type="dxa"/>
            </w:tcMar>
            <w:vAlign w:val="center"/>
            <w:hideMark/>
          </w:tcPr>
          <w:p w:rsidR="00FA080C" w:rsidRPr="00E602D0"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E602D0"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0</w:t>
            </w:r>
            <w:r w:rsidRPr="00E602D0">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5</w:t>
            </w:r>
          </w:p>
        </w:tc>
        <w:tc>
          <w:tcPr>
            <w:tcW w:w="1985" w:type="dxa"/>
            <w:shd w:val="clear" w:color="auto" w:fill="auto"/>
            <w:tcMar>
              <w:top w:w="15" w:type="dxa"/>
              <w:left w:w="15" w:type="dxa"/>
              <w:bottom w:w="0" w:type="dxa"/>
              <w:right w:w="15" w:type="dxa"/>
            </w:tcMar>
            <w:vAlign w:val="center"/>
            <w:hideMark/>
          </w:tcPr>
          <w:p w:rsidR="00FA080C" w:rsidRPr="002C130C" w:rsidRDefault="00FA080C" w:rsidP="00FA080C">
            <w:pPr>
              <w:tabs>
                <w:tab w:val="left" w:pos="741"/>
              </w:tabs>
              <w:rPr>
                <w:rFonts w:asciiTheme="minorEastAsia" w:eastAsiaTheme="minorEastAsia" w:hAnsiTheme="minorEastAsia"/>
                <w:color w:val="000000"/>
                <w:sz w:val="21"/>
                <w:szCs w:val="21"/>
              </w:rPr>
            </w:pPr>
            <w:r w:rsidRPr="00462C0D">
              <w:rPr>
                <w:rFonts w:asciiTheme="minorEastAsia" w:eastAsiaTheme="minorEastAsia" w:hAnsiTheme="minorEastAsia" w:hint="eastAsia"/>
                <w:color w:val="000000"/>
                <w:sz w:val="21"/>
                <w:szCs w:val="21"/>
              </w:rPr>
              <w:t>GB/T21729-2008《茶叶中硒含量检测方法》</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w:t>
            </w:r>
            <w:r>
              <w:rPr>
                <w:rFonts w:asciiTheme="minorEastAsia" w:eastAsiaTheme="minorEastAsia" w:hAnsiTheme="minorEastAsia" w:hint="eastAsia"/>
                <w:color w:val="000000"/>
                <w:sz w:val="21"/>
                <w:szCs w:val="21"/>
              </w:rPr>
              <w:t>93</w:t>
            </w:r>
            <w:r w:rsidRPr="00E602D0">
              <w:rPr>
                <w:rFonts w:asciiTheme="minorEastAsia" w:eastAsiaTheme="minorEastAsia" w:hAnsiTheme="minorEastAsia" w:hint="eastAsia"/>
                <w:color w:val="000000"/>
                <w:sz w:val="21"/>
                <w:szCs w:val="21"/>
              </w:rPr>
              <w:t>-2017《食品安全国家标准 食品中</w:t>
            </w:r>
            <w:r>
              <w:rPr>
                <w:rFonts w:asciiTheme="minorEastAsia" w:eastAsiaTheme="minorEastAsia" w:hAnsiTheme="minorEastAsia" w:hint="eastAsia"/>
                <w:color w:val="000000"/>
                <w:sz w:val="21"/>
                <w:szCs w:val="21"/>
              </w:rPr>
              <w:t>硒</w:t>
            </w:r>
            <w:r w:rsidRPr="00E602D0">
              <w:rPr>
                <w:rFonts w:asciiTheme="minorEastAsia" w:eastAsiaTheme="minorEastAsia" w:hAnsiTheme="minorEastAsia" w:hint="eastAsia"/>
                <w:color w:val="000000"/>
                <w:sz w:val="21"/>
                <w:szCs w:val="21"/>
              </w:rPr>
              <w:t>的测定》</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1.保留氢化物原子荧光光谱法为第一法，荧光分光光度法为第二法。</w:t>
            </w:r>
          </w:p>
          <w:p w:rsidR="00FA080C" w:rsidRPr="00462C0D"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2.增加了电感耦合等离子体质谱法为第三法</w:t>
            </w:r>
            <w:r w:rsidRPr="008C2526">
              <w:rPr>
                <w:rFonts w:asciiTheme="minorEastAsia" w:eastAsiaTheme="minorEastAsia" w:hAnsiTheme="minorEastAsia" w:hint="eastAsia"/>
                <w:color w:val="000000"/>
                <w:sz w:val="21"/>
                <w:szCs w:val="21"/>
              </w:rPr>
              <w:t>。</w:t>
            </w:r>
          </w:p>
        </w:tc>
      </w:tr>
      <w:tr w:rsidR="00FA080C" w:rsidRPr="00C067CD" w:rsidTr="002032A1">
        <w:trPr>
          <w:trHeight w:val="1703"/>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15</w:t>
            </w:r>
          </w:p>
        </w:tc>
        <w:tc>
          <w:tcPr>
            <w:tcW w:w="1275" w:type="dxa"/>
            <w:gridSpan w:val="3"/>
            <w:shd w:val="clear" w:color="auto" w:fill="auto"/>
            <w:tcMar>
              <w:top w:w="15" w:type="dxa"/>
              <w:left w:w="15" w:type="dxa"/>
              <w:bottom w:w="0" w:type="dxa"/>
              <w:right w:w="15" w:type="dxa"/>
            </w:tcMar>
            <w:vAlign w:val="center"/>
            <w:hideMark/>
          </w:tcPr>
          <w:p w:rsidR="00FA080C" w:rsidRPr="00E602D0"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二十七、食品检测参数</w:t>
            </w:r>
          </w:p>
          <w:p w:rsidR="00FA080C" w:rsidRPr="00E602D0" w:rsidRDefault="00FA080C" w:rsidP="00FA080C">
            <w:pPr>
              <w:spacing w:line="28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16.20 钠</w:t>
            </w:r>
          </w:p>
        </w:tc>
        <w:tc>
          <w:tcPr>
            <w:tcW w:w="1985"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SN/T 2208-2008《水产品中钠、镁、铝、钙、铬、铁、镍、铜、锌、砷、锶、钼、镉、铅、汞、硒的测定 微波消解-电感耦合等离子体-质谱法》</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GB 5009.182-2017《食品安全国家标准 食品中铝的测定》</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1.标准的名称修改为“</w:t>
            </w:r>
            <w:r w:rsidRPr="00E602D0">
              <w:rPr>
                <w:rFonts w:asciiTheme="minorEastAsia" w:eastAsiaTheme="minorEastAsia" w:hAnsiTheme="minorEastAsia" w:hint="eastAsia"/>
                <w:color w:val="000000"/>
                <w:sz w:val="21"/>
                <w:szCs w:val="21"/>
              </w:rPr>
              <w:t>食品安全国家标准 食品中铝的测定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改进了第一法分光光度法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3.增加</w:t>
            </w:r>
            <w:r>
              <w:rPr>
                <w:rFonts w:asciiTheme="minorEastAsia" w:eastAsiaTheme="minorEastAsia" w:hAnsiTheme="minorEastAsia" w:hint="eastAsia"/>
                <w:color w:val="000000"/>
                <w:sz w:val="21"/>
                <w:szCs w:val="21"/>
              </w:rPr>
              <w:t>电感耦合等离子体质谱法为第二法</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4.增加</w:t>
            </w:r>
            <w:r>
              <w:rPr>
                <w:rFonts w:asciiTheme="minorEastAsia" w:eastAsiaTheme="minorEastAsia" w:hAnsiTheme="minorEastAsia" w:hint="eastAsia"/>
                <w:color w:val="000000"/>
                <w:sz w:val="21"/>
                <w:szCs w:val="21"/>
              </w:rPr>
              <w:t>电感耦合等离子体发射光谱法为第三法</w:t>
            </w:r>
            <w:r w:rsidRPr="008C2526">
              <w:rPr>
                <w:rFonts w:asciiTheme="minorEastAsia" w:eastAsiaTheme="minorEastAsia" w:hAnsiTheme="minorEastAsia" w:hint="eastAsia"/>
                <w:color w:val="000000"/>
                <w:sz w:val="21"/>
                <w:szCs w:val="21"/>
              </w:rPr>
              <w:t>。</w:t>
            </w:r>
          </w:p>
          <w:p w:rsidR="00FA080C" w:rsidRPr="0072714B"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5.增加</w:t>
            </w:r>
            <w:r>
              <w:rPr>
                <w:rFonts w:asciiTheme="minorEastAsia" w:eastAsiaTheme="minorEastAsia" w:hAnsiTheme="minorEastAsia" w:hint="eastAsia"/>
                <w:color w:val="000000"/>
                <w:sz w:val="21"/>
                <w:szCs w:val="21"/>
              </w:rPr>
              <w:t>石墨炉原子吸收光谱法为第四法</w:t>
            </w:r>
            <w:r w:rsidRPr="008C2526">
              <w:rPr>
                <w:rFonts w:asciiTheme="minorEastAsia" w:eastAsiaTheme="minorEastAsia" w:hAnsiTheme="minorEastAsia" w:hint="eastAsia"/>
                <w:color w:val="000000"/>
                <w:sz w:val="21"/>
                <w:szCs w:val="21"/>
              </w:rPr>
              <w:t>。</w:t>
            </w:r>
          </w:p>
        </w:tc>
      </w:tr>
      <w:tr w:rsidR="00FA080C" w:rsidRPr="00C067CD" w:rsidTr="002032A1">
        <w:trPr>
          <w:trHeight w:val="1260"/>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16</w:t>
            </w:r>
          </w:p>
        </w:tc>
        <w:tc>
          <w:tcPr>
            <w:tcW w:w="1275" w:type="dxa"/>
            <w:gridSpan w:val="3"/>
            <w:shd w:val="clear" w:color="auto" w:fill="auto"/>
            <w:tcMar>
              <w:top w:w="15" w:type="dxa"/>
              <w:left w:w="15" w:type="dxa"/>
              <w:bottom w:w="0" w:type="dxa"/>
              <w:right w:w="15" w:type="dxa"/>
            </w:tcMar>
            <w:vAlign w:val="center"/>
            <w:hideMark/>
          </w:tcPr>
          <w:p w:rsidR="00FA080C" w:rsidRPr="00B24E37" w:rsidRDefault="00FA080C" w:rsidP="00FA080C">
            <w:pPr>
              <w:spacing w:line="280" w:lineRule="exact"/>
              <w:rPr>
                <w:rFonts w:asciiTheme="minorEastAsia" w:eastAsiaTheme="minorEastAsia" w:hAnsiTheme="minorEastAsia"/>
                <w:color w:val="000000"/>
                <w:sz w:val="21"/>
                <w:szCs w:val="21"/>
              </w:rPr>
            </w:pPr>
            <w:r w:rsidRPr="00B24E37">
              <w:rPr>
                <w:rFonts w:asciiTheme="minorEastAsia" w:eastAsiaTheme="minorEastAsia" w:hAnsiTheme="minorEastAsia" w:hint="eastAsia"/>
                <w:color w:val="000000"/>
                <w:sz w:val="21"/>
                <w:szCs w:val="21"/>
              </w:rPr>
              <w:t>三十一、肉及肉制品</w:t>
            </w:r>
          </w:p>
          <w:p w:rsidR="00FA080C" w:rsidRPr="00234F22"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12.1-12.17</w:t>
            </w:r>
          </w:p>
        </w:tc>
        <w:tc>
          <w:tcPr>
            <w:tcW w:w="1985" w:type="dxa"/>
            <w:shd w:val="clear" w:color="auto" w:fill="auto"/>
            <w:tcMar>
              <w:top w:w="15" w:type="dxa"/>
              <w:left w:w="15" w:type="dxa"/>
              <w:bottom w:w="0" w:type="dxa"/>
              <w:right w:w="15" w:type="dxa"/>
            </w:tcMar>
            <w:vAlign w:val="center"/>
            <w:hideMark/>
          </w:tcPr>
          <w:p w:rsidR="00FA080C" w:rsidRPr="00E602D0" w:rsidRDefault="00FA080C" w:rsidP="00FA080C">
            <w:pPr>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SB/T 10279-2008《熏煮香肠》</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E602D0">
              <w:rPr>
                <w:rFonts w:asciiTheme="minorEastAsia" w:eastAsiaTheme="minorEastAsia" w:hAnsiTheme="minorEastAsia" w:hint="eastAsia"/>
                <w:color w:val="000000"/>
                <w:sz w:val="21"/>
                <w:szCs w:val="21"/>
              </w:rPr>
              <w:t>SB/T 10279-2017《熏煮香肠》</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B24E37">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对“熏煮香肠”的定义进行了修改和完善。</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2.理化指标增加了“无淀粉级”和对脂肪指标进行了修改。</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3.食品安全指标与食品安全国家标准协调一致。</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4.增加了生产管理、运输和销售的要求。</w:t>
            </w:r>
          </w:p>
        </w:tc>
      </w:tr>
      <w:tr w:rsidR="00CA49C0" w:rsidRPr="00CA49C0" w:rsidTr="002032A1">
        <w:trPr>
          <w:trHeight w:val="2531"/>
        </w:trPr>
        <w:tc>
          <w:tcPr>
            <w:tcW w:w="441" w:type="dxa"/>
            <w:shd w:val="clear" w:color="auto" w:fill="auto"/>
            <w:tcMar>
              <w:top w:w="15" w:type="dxa"/>
              <w:left w:w="15" w:type="dxa"/>
              <w:bottom w:w="0" w:type="dxa"/>
              <w:right w:w="15" w:type="dxa"/>
            </w:tcMar>
            <w:vAlign w:val="center"/>
            <w:hideMark/>
          </w:tcPr>
          <w:p w:rsidR="00CA49C0"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17</w:t>
            </w:r>
          </w:p>
        </w:tc>
        <w:tc>
          <w:tcPr>
            <w:tcW w:w="1275" w:type="dxa"/>
            <w:gridSpan w:val="3"/>
            <w:shd w:val="clear" w:color="auto" w:fill="auto"/>
            <w:tcMar>
              <w:top w:w="15" w:type="dxa"/>
              <w:left w:w="15" w:type="dxa"/>
              <w:bottom w:w="0" w:type="dxa"/>
              <w:right w:w="15" w:type="dxa"/>
            </w:tcMar>
            <w:vAlign w:val="center"/>
            <w:hideMark/>
          </w:tcPr>
          <w:p w:rsidR="00CA49C0" w:rsidRPr="00CA49C0" w:rsidRDefault="00CA49C0" w:rsidP="00FA080C">
            <w:pPr>
              <w:spacing w:line="280" w:lineRule="exact"/>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三十二、乳制品</w:t>
            </w:r>
          </w:p>
          <w:p w:rsidR="00CA49C0" w:rsidRPr="00B24E37"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1.6、2.4、3.8、4.7、5.6</w:t>
            </w:r>
          </w:p>
        </w:tc>
        <w:tc>
          <w:tcPr>
            <w:tcW w:w="1985" w:type="dxa"/>
            <w:shd w:val="clear" w:color="auto" w:fill="auto"/>
            <w:tcMar>
              <w:top w:w="15" w:type="dxa"/>
              <w:left w:w="15" w:type="dxa"/>
              <w:bottom w:w="0" w:type="dxa"/>
              <w:right w:w="15" w:type="dxa"/>
            </w:tcMar>
            <w:vAlign w:val="center"/>
            <w:hideMark/>
          </w:tcPr>
          <w:p w:rsidR="00CA49C0" w:rsidRPr="00E602D0" w:rsidRDefault="00CA49C0" w:rsidP="00CA49C0">
            <w:pPr>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GB 2762</w:t>
            </w:r>
            <w:r>
              <w:rPr>
                <w:rFonts w:asciiTheme="minorEastAsia" w:eastAsiaTheme="minorEastAsia" w:hAnsiTheme="minorEastAsia" w:hint="eastAsia"/>
                <w:color w:val="000000"/>
                <w:sz w:val="21"/>
                <w:szCs w:val="21"/>
              </w:rPr>
              <w:t>《</w:t>
            </w:r>
            <w:r w:rsidRPr="00CA49C0">
              <w:rPr>
                <w:rFonts w:asciiTheme="minorEastAsia" w:eastAsiaTheme="minorEastAsia" w:hAnsiTheme="minorEastAsia" w:hint="eastAsia"/>
                <w:color w:val="000000"/>
                <w:sz w:val="21"/>
                <w:szCs w:val="21"/>
              </w:rPr>
              <w:t>污染物限量同</w:t>
            </w:r>
            <w:r>
              <w:rPr>
                <w:rFonts w:asciiTheme="minorEastAsia" w:eastAsiaTheme="minorEastAsia" w:hAnsiTheme="minorEastAsia" w:hint="eastAsia"/>
                <w:color w:val="000000"/>
                <w:sz w:val="21"/>
                <w:szCs w:val="21"/>
              </w:rPr>
              <w:t>》</w:t>
            </w:r>
          </w:p>
        </w:tc>
        <w:tc>
          <w:tcPr>
            <w:tcW w:w="1984" w:type="dxa"/>
            <w:shd w:val="clear" w:color="auto" w:fill="auto"/>
            <w:tcMar>
              <w:top w:w="15" w:type="dxa"/>
              <w:left w:w="15" w:type="dxa"/>
              <w:bottom w:w="0" w:type="dxa"/>
              <w:right w:w="15" w:type="dxa"/>
            </w:tcMar>
            <w:vAlign w:val="center"/>
            <w:hideMark/>
          </w:tcPr>
          <w:p w:rsidR="00CA49C0" w:rsidRPr="00E602D0" w:rsidRDefault="00CA49C0" w:rsidP="00CA49C0">
            <w:pPr>
              <w:spacing w:line="240" w:lineRule="exact"/>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GB 2761－201</w:t>
            </w:r>
            <w:r>
              <w:rPr>
                <w:rFonts w:asciiTheme="minorEastAsia" w:eastAsiaTheme="minorEastAsia" w:hAnsiTheme="minorEastAsia" w:hint="eastAsia"/>
                <w:color w:val="000000"/>
                <w:sz w:val="21"/>
                <w:szCs w:val="21"/>
              </w:rPr>
              <w:t>7</w:t>
            </w:r>
            <w:r w:rsidRPr="00CA49C0">
              <w:rPr>
                <w:rFonts w:asciiTheme="minorEastAsia" w:eastAsiaTheme="minorEastAsia" w:hAnsiTheme="minorEastAsia" w:hint="eastAsia"/>
                <w:color w:val="000000"/>
                <w:sz w:val="21"/>
                <w:szCs w:val="21"/>
              </w:rPr>
              <w:t>《</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污染物限量</w:t>
            </w:r>
            <w:r w:rsidRPr="00CA49C0">
              <w:rPr>
                <w:rFonts w:asciiTheme="minorEastAsia" w:eastAsiaTheme="minorEastAsia" w:hAnsiTheme="minorEastAsia" w:hint="eastAsia"/>
                <w:color w:val="000000"/>
                <w:sz w:val="21"/>
                <w:szCs w:val="21"/>
              </w:rPr>
              <w:t>》</w:t>
            </w:r>
          </w:p>
        </w:tc>
        <w:tc>
          <w:tcPr>
            <w:tcW w:w="4395" w:type="dxa"/>
            <w:shd w:val="clear" w:color="auto" w:fill="auto"/>
            <w:tcMar>
              <w:top w:w="15" w:type="dxa"/>
              <w:left w:w="15" w:type="dxa"/>
              <w:bottom w:w="0" w:type="dxa"/>
              <w:right w:w="15" w:type="dxa"/>
            </w:tcMar>
            <w:vAlign w:val="center"/>
            <w:hideMark/>
          </w:tcPr>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1.删除了稀土限量要求。</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2.修改了应用原则。</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3.增加了螺旋藻及其制品中铅限量要求。</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4.调整了黄花菜中镉</w:t>
            </w:r>
            <w:r w:rsidR="00FF0EDE">
              <w:rPr>
                <w:rFonts w:asciiTheme="minorEastAsia" w:eastAsiaTheme="minorEastAsia" w:hAnsiTheme="minorEastAsia" w:hint="eastAsia"/>
                <w:color w:val="000000"/>
                <w:sz w:val="21"/>
                <w:szCs w:val="21"/>
              </w:rPr>
              <w:t>限量要求。</w:t>
            </w:r>
          </w:p>
          <w:p w:rsidR="00FF0EDE" w:rsidRDefault="00FF0EDE"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5.增加了特殊医学用途配方食品、辅食营养补充品、运动营养食品、孕妇及乳母营养补充食品中真菌毒素限量要求。</w:t>
            </w:r>
          </w:p>
          <w:p w:rsidR="00FF0EDE" w:rsidRDefault="00FF0EDE"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6.更新了检验方法标准号。</w:t>
            </w:r>
          </w:p>
          <w:p w:rsidR="00FF0EDE" w:rsidRDefault="00FF0EDE"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7.增加了无机砷限量检验要求的说明。</w:t>
            </w:r>
          </w:p>
          <w:p w:rsidR="00FF0EDE" w:rsidRPr="00FF0EDE" w:rsidRDefault="00FF0EDE"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8.修改了附录A。</w:t>
            </w:r>
          </w:p>
        </w:tc>
      </w:tr>
      <w:tr w:rsidR="00CA49C0" w:rsidRPr="00C067CD" w:rsidTr="002032A1">
        <w:trPr>
          <w:trHeight w:val="2242"/>
        </w:trPr>
        <w:tc>
          <w:tcPr>
            <w:tcW w:w="441" w:type="dxa"/>
            <w:shd w:val="clear" w:color="auto" w:fill="auto"/>
            <w:tcMar>
              <w:top w:w="15" w:type="dxa"/>
              <w:left w:w="15" w:type="dxa"/>
              <w:bottom w:w="0" w:type="dxa"/>
              <w:right w:w="15" w:type="dxa"/>
            </w:tcMar>
            <w:vAlign w:val="center"/>
            <w:hideMark/>
          </w:tcPr>
          <w:p w:rsidR="00CA49C0"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18</w:t>
            </w:r>
          </w:p>
        </w:tc>
        <w:tc>
          <w:tcPr>
            <w:tcW w:w="1275" w:type="dxa"/>
            <w:gridSpan w:val="3"/>
            <w:shd w:val="clear" w:color="auto" w:fill="auto"/>
            <w:tcMar>
              <w:top w:w="15" w:type="dxa"/>
              <w:left w:w="15" w:type="dxa"/>
              <w:bottom w:w="0" w:type="dxa"/>
              <w:right w:w="15" w:type="dxa"/>
            </w:tcMar>
            <w:vAlign w:val="center"/>
            <w:hideMark/>
          </w:tcPr>
          <w:p w:rsidR="00CA49C0" w:rsidRPr="00CA49C0" w:rsidRDefault="00CA49C0" w:rsidP="00CA49C0">
            <w:pPr>
              <w:spacing w:line="280" w:lineRule="exact"/>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三十二、乳制品</w:t>
            </w:r>
          </w:p>
          <w:p w:rsidR="00CA49C0" w:rsidRPr="00CA49C0" w:rsidRDefault="00CA49C0" w:rsidP="00CA49C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1.7、2.5、3.9、4.8、5.7</w:t>
            </w:r>
          </w:p>
        </w:tc>
        <w:tc>
          <w:tcPr>
            <w:tcW w:w="1985" w:type="dxa"/>
            <w:shd w:val="clear" w:color="auto" w:fill="auto"/>
            <w:tcMar>
              <w:top w:w="15" w:type="dxa"/>
              <w:left w:w="15" w:type="dxa"/>
              <w:bottom w:w="0" w:type="dxa"/>
              <w:right w:w="15" w:type="dxa"/>
            </w:tcMar>
            <w:vAlign w:val="center"/>
            <w:hideMark/>
          </w:tcPr>
          <w:p w:rsidR="00CA49C0" w:rsidRPr="00E602D0" w:rsidRDefault="00CA49C0" w:rsidP="00CA49C0">
            <w:pPr>
              <w:spacing w:line="280" w:lineRule="exact"/>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GB 2761－2011《真菌毒素限量同》</w:t>
            </w:r>
          </w:p>
        </w:tc>
        <w:tc>
          <w:tcPr>
            <w:tcW w:w="1984" w:type="dxa"/>
            <w:shd w:val="clear" w:color="auto" w:fill="auto"/>
            <w:tcMar>
              <w:top w:w="15" w:type="dxa"/>
              <w:left w:w="15" w:type="dxa"/>
              <w:bottom w:w="0" w:type="dxa"/>
              <w:right w:w="15" w:type="dxa"/>
            </w:tcMar>
            <w:vAlign w:val="center"/>
            <w:hideMark/>
          </w:tcPr>
          <w:p w:rsidR="00CA49C0" w:rsidRPr="00E602D0" w:rsidRDefault="00CA49C0" w:rsidP="00CA49C0">
            <w:pPr>
              <w:spacing w:line="240" w:lineRule="exact"/>
              <w:rPr>
                <w:rFonts w:asciiTheme="minorEastAsia" w:eastAsiaTheme="minorEastAsia" w:hAnsiTheme="minorEastAsia"/>
                <w:color w:val="000000"/>
                <w:sz w:val="21"/>
                <w:szCs w:val="21"/>
              </w:rPr>
            </w:pPr>
            <w:r w:rsidRPr="00CA49C0">
              <w:rPr>
                <w:rFonts w:asciiTheme="minorEastAsia" w:eastAsiaTheme="minorEastAsia" w:hAnsiTheme="minorEastAsia" w:hint="eastAsia"/>
                <w:color w:val="000000"/>
                <w:sz w:val="21"/>
                <w:szCs w:val="21"/>
              </w:rPr>
              <w:t>GB 2761－201</w:t>
            </w:r>
            <w:r>
              <w:rPr>
                <w:rFonts w:asciiTheme="minorEastAsia" w:eastAsiaTheme="minorEastAsia" w:hAnsiTheme="minorEastAsia" w:hint="eastAsia"/>
                <w:color w:val="000000"/>
                <w:sz w:val="21"/>
                <w:szCs w:val="21"/>
              </w:rPr>
              <w:t>7</w:t>
            </w:r>
            <w:r w:rsidRPr="00CA49C0">
              <w:rPr>
                <w:rFonts w:asciiTheme="minorEastAsia" w:eastAsiaTheme="minorEastAsia" w:hAnsiTheme="minorEastAsia" w:hint="eastAsia"/>
                <w:color w:val="000000"/>
                <w:sz w:val="21"/>
                <w:szCs w:val="21"/>
              </w:rPr>
              <w:t>《</w:t>
            </w:r>
            <w:r w:rsidRPr="00E602D0">
              <w:rPr>
                <w:rFonts w:asciiTheme="minorEastAsia" w:eastAsiaTheme="minorEastAsia" w:hAnsiTheme="minorEastAsia" w:hint="eastAsia"/>
                <w:color w:val="000000"/>
                <w:sz w:val="21"/>
                <w:szCs w:val="21"/>
              </w:rPr>
              <w:t>食品安全国家标准 食品中</w:t>
            </w:r>
            <w:r>
              <w:rPr>
                <w:rFonts w:asciiTheme="minorEastAsia" w:eastAsiaTheme="minorEastAsia" w:hAnsiTheme="minorEastAsia" w:hint="eastAsia"/>
                <w:color w:val="000000"/>
                <w:sz w:val="21"/>
                <w:szCs w:val="21"/>
              </w:rPr>
              <w:t>真菌毒素限量</w:t>
            </w:r>
            <w:r w:rsidRPr="00CA49C0">
              <w:rPr>
                <w:rFonts w:asciiTheme="minorEastAsia" w:eastAsiaTheme="minorEastAsia" w:hAnsiTheme="minorEastAsia" w:hint="eastAsia"/>
                <w:color w:val="000000"/>
                <w:sz w:val="21"/>
                <w:szCs w:val="21"/>
              </w:rPr>
              <w:t>》</w:t>
            </w:r>
          </w:p>
        </w:tc>
        <w:tc>
          <w:tcPr>
            <w:tcW w:w="4395" w:type="dxa"/>
            <w:shd w:val="clear" w:color="auto" w:fill="auto"/>
            <w:tcMar>
              <w:top w:w="15" w:type="dxa"/>
              <w:left w:w="15" w:type="dxa"/>
              <w:bottom w:w="0" w:type="dxa"/>
              <w:right w:w="15" w:type="dxa"/>
            </w:tcMar>
            <w:vAlign w:val="center"/>
            <w:hideMark/>
          </w:tcPr>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1.修改了应用原则；</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2.增加了葡萄酒和咖啡中赭曲霉素A限量要求。</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3.增加了特殊医学用途配方食品、辅食营养补充品、运动营养食品、孕妇及乳母营养补充食品中真菌毒素限量要求。</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4.删除了表1中酿造酱后括号注解。</w:t>
            </w:r>
          </w:p>
          <w:p w:rsid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5.更新了检验方法标准号。</w:t>
            </w:r>
          </w:p>
          <w:p w:rsidR="00CA49C0" w:rsidRPr="00CA49C0" w:rsidRDefault="00CA49C0"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6.修改了附录A。</w:t>
            </w:r>
          </w:p>
        </w:tc>
      </w:tr>
      <w:tr w:rsidR="00703A34" w:rsidRPr="00C067CD" w:rsidTr="002032A1">
        <w:trPr>
          <w:trHeight w:val="2531"/>
        </w:trPr>
        <w:tc>
          <w:tcPr>
            <w:tcW w:w="441" w:type="dxa"/>
            <w:shd w:val="clear" w:color="auto" w:fill="auto"/>
            <w:tcMar>
              <w:top w:w="15" w:type="dxa"/>
              <w:left w:w="15" w:type="dxa"/>
              <w:bottom w:w="0" w:type="dxa"/>
              <w:right w:w="15" w:type="dxa"/>
            </w:tcMar>
            <w:vAlign w:val="center"/>
            <w:hideMark/>
          </w:tcPr>
          <w:p w:rsidR="00703A34" w:rsidRPr="00703A34" w:rsidRDefault="002032A1" w:rsidP="00FA080C">
            <w:pPr>
              <w:spacing w:line="24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19</w:t>
            </w:r>
          </w:p>
        </w:tc>
        <w:tc>
          <w:tcPr>
            <w:tcW w:w="1275" w:type="dxa"/>
            <w:gridSpan w:val="3"/>
            <w:shd w:val="clear" w:color="auto" w:fill="auto"/>
            <w:tcMar>
              <w:top w:w="15" w:type="dxa"/>
              <w:left w:w="15" w:type="dxa"/>
              <w:bottom w:w="0" w:type="dxa"/>
              <w:right w:w="15" w:type="dxa"/>
            </w:tcMar>
            <w:vAlign w:val="center"/>
            <w:hideMark/>
          </w:tcPr>
          <w:p w:rsidR="00703A34" w:rsidRDefault="00703A34" w:rsidP="00CA49C0">
            <w:pPr>
              <w:spacing w:line="280" w:lineRule="exact"/>
              <w:rPr>
                <w:rFonts w:asciiTheme="minorEastAsia" w:eastAsiaTheme="minorEastAsia" w:hAnsiTheme="minorEastAsia"/>
                <w:color w:val="000000"/>
                <w:sz w:val="21"/>
                <w:szCs w:val="21"/>
              </w:rPr>
            </w:pPr>
            <w:r w:rsidRPr="00703A34">
              <w:rPr>
                <w:rFonts w:asciiTheme="minorEastAsia" w:eastAsiaTheme="minorEastAsia" w:hAnsiTheme="minorEastAsia" w:hint="eastAsia"/>
                <w:color w:val="000000"/>
                <w:sz w:val="21"/>
                <w:szCs w:val="21"/>
              </w:rPr>
              <w:t>三十八、速冻食品</w:t>
            </w:r>
          </w:p>
          <w:p w:rsidR="00703A34" w:rsidRDefault="00703A34" w:rsidP="00CA49C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4.1-4.14</w:t>
            </w:r>
          </w:p>
          <w:p w:rsidR="00703A34" w:rsidRPr="00CA49C0" w:rsidRDefault="00703A34" w:rsidP="00CA49C0">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5.1-5.12</w:t>
            </w:r>
          </w:p>
        </w:tc>
        <w:tc>
          <w:tcPr>
            <w:tcW w:w="1985" w:type="dxa"/>
            <w:shd w:val="clear" w:color="auto" w:fill="auto"/>
            <w:tcMar>
              <w:top w:w="15" w:type="dxa"/>
              <w:left w:w="15" w:type="dxa"/>
              <w:bottom w:w="0" w:type="dxa"/>
              <w:right w:w="15" w:type="dxa"/>
            </w:tcMar>
            <w:vAlign w:val="center"/>
            <w:hideMark/>
          </w:tcPr>
          <w:p w:rsidR="00703A34" w:rsidRPr="00CA49C0" w:rsidRDefault="00703A34" w:rsidP="00703A34">
            <w:pPr>
              <w:rPr>
                <w:rFonts w:asciiTheme="minorEastAsia" w:eastAsiaTheme="minorEastAsia" w:hAnsiTheme="minorEastAsia"/>
                <w:color w:val="000000"/>
                <w:sz w:val="21"/>
                <w:szCs w:val="21"/>
              </w:rPr>
            </w:pPr>
            <w:r w:rsidRPr="00703A34">
              <w:rPr>
                <w:rFonts w:asciiTheme="minorEastAsia" w:eastAsiaTheme="minorEastAsia" w:hAnsiTheme="minorEastAsia" w:hint="eastAsia"/>
                <w:color w:val="000000"/>
                <w:sz w:val="21"/>
                <w:szCs w:val="21"/>
              </w:rPr>
              <w:t>SB/T 10423-2007《速冻汤圆》</w:t>
            </w:r>
          </w:p>
        </w:tc>
        <w:tc>
          <w:tcPr>
            <w:tcW w:w="1984" w:type="dxa"/>
            <w:shd w:val="clear" w:color="auto" w:fill="auto"/>
            <w:tcMar>
              <w:top w:w="15" w:type="dxa"/>
              <w:left w:w="15" w:type="dxa"/>
              <w:bottom w:w="0" w:type="dxa"/>
              <w:right w:w="15" w:type="dxa"/>
            </w:tcMar>
            <w:vAlign w:val="center"/>
            <w:hideMark/>
          </w:tcPr>
          <w:p w:rsidR="00703A34" w:rsidRPr="00CA49C0" w:rsidRDefault="00703A34" w:rsidP="00CA49C0">
            <w:pPr>
              <w:spacing w:line="240" w:lineRule="exact"/>
              <w:rPr>
                <w:rFonts w:asciiTheme="minorEastAsia" w:eastAsiaTheme="minorEastAsia" w:hAnsiTheme="minorEastAsia"/>
                <w:color w:val="000000"/>
                <w:sz w:val="21"/>
                <w:szCs w:val="21"/>
              </w:rPr>
            </w:pPr>
            <w:r w:rsidRPr="00703A34">
              <w:rPr>
                <w:rFonts w:asciiTheme="minorEastAsia" w:eastAsiaTheme="minorEastAsia" w:hAnsiTheme="minorEastAsia" w:hint="eastAsia"/>
                <w:color w:val="000000"/>
                <w:sz w:val="21"/>
                <w:szCs w:val="21"/>
              </w:rPr>
              <w:t>SB/T 10423-20</w:t>
            </w:r>
            <w:r>
              <w:rPr>
                <w:rFonts w:asciiTheme="minorEastAsia" w:eastAsiaTheme="minorEastAsia" w:hAnsiTheme="minorEastAsia" w:hint="eastAsia"/>
                <w:color w:val="000000"/>
                <w:sz w:val="21"/>
                <w:szCs w:val="21"/>
              </w:rPr>
              <w:t>1</w:t>
            </w:r>
            <w:r w:rsidRPr="00703A34">
              <w:rPr>
                <w:rFonts w:asciiTheme="minorEastAsia" w:eastAsiaTheme="minorEastAsia" w:hAnsiTheme="minorEastAsia" w:hint="eastAsia"/>
                <w:color w:val="000000"/>
                <w:sz w:val="21"/>
                <w:szCs w:val="21"/>
              </w:rPr>
              <w:t>7《速冻汤圆》</w:t>
            </w:r>
          </w:p>
        </w:tc>
        <w:tc>
          <w:tcPr>
            <w:tcW w:w="4395" w:type="dxa"/>
            <w:shd w:val="clear" w:color="auto" w:fill="auto"/>
            <w:tcMar>
              <w:top w:w="15" w:type="dxa"/>
              <w:left w:w="15" w:type="dxa"/>
              <w:bottom w:w="0" w:type="dxa"/>
              <w:right w:w="15" w:type="dxa"/>
            </w:tcMar>
            <w:vAlign w:val="center"/>
            <w:hideMark/>
          </w:tcPr>
          <w:p w:rsid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1.完善分类内容，包括含糖类和无糖类。</w:t>
            </w:r>
          </w:p>
          <w:p w:rsid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2.细化原辅料要求，将原辅料列为独立的一章，并列出对食品添加剂及其他原辅料要求。</w:t>
            </w:r>
          </w:p>
          <w:p w:rsid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3.将对糯米粉的指标要求改为应分别符合LS/T3240和GB 2715的规定要求。</w:t>
            </w:r>
          </w:p>
          <w:p w:rsid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4.原“理化指标”要求中的脂肪含量，考虑到含馅中脂肪量较多内容物等因素，本次修改时含馅类速冻汤圆的脂肪含量限值，由14%改为19%。</w:t>
            </w:r>
          </w:p>
          <w:p w:rsid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5.食品安全指标，统一根据相关食品安全国家标准的要求，调整书写格式和相对应的检验方法。</w:t>
            </w:r>
          </w:p>
          <w:p w:rsidR="00703A34" w:rsidRPr="00703A34" w:rsidRDefault="00703A34"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6.在标签中增加GB 28050的要求，将运输、贮存和销售等要求都用相关行业标准严格规范。</w:t>
            </w:r>
          </w:p>
        </w:tc>
      </w:tr>
      <w:tr w:rsidR="00FA080C" w:rsidRPr="00C067CD" w:rsidTr="002032A1">
        <w:trPr>
          <w:trHeight w:val="1383"/>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20</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2.1-2.4</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10347-2008《糖果 压片糖果》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10347-20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《糖果 压片糖果》</w:t>
            </w:r>
          </w:p>
        </w:tc>
        <w:tc>
          <w:tcPr>
            <w:tcW w:w="4395" w:type="dxa"/>
            <w:shd w:val="clear" w:color="auto" w:fill="auto"/>
            <w:tcMar>
              <w:top w:w="15" w:type="dxa"/>
              <w:left w:w="15" w:type="dxa"/>
              <w:bottom w:w="0" w:type="dxa"/>
              <w:right w:w="15" w:type="dxa"/>
            </w:tcMar>
            <w:vAlign w:val="center"/>
            <w:hideMark/>
          </w:tcPr>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23823-2009《糖果分类》明示了压片糖果的分类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3.增加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4.增加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3562"/>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21</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3</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5</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018</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硬质</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018</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硬质</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31120-2014《糖果术语》明示了硬质糖果的定义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23823-2009《糖果分类》明示了硬质糖果的分类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2676"/>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22</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4</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5</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019</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酥质</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019</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酥质</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31120-2014《糖果术语》明示了酥质糖果的定义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23823-2009《糖果分类》明示了酥质糖果的分类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549"/>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23</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5</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7</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020</w:t>
            </w:r>
            <w:r w:rsidRPr="00234F22">
              <w:rPr>
                <w:rFonts w:asciiTheme="minorEastAsia" w:eastAsiaTheme="minorEastAsia" w:hAnsiTheme="minorEastAsia" w:hint="eastAsia"/>
                <w:color w:val="000000"/>
                <w:sz w:val="21"/>
                <w:szCs w:val="21"/>
              </w:rPr>
              <w:t xml:space="preserve">-2008《糖果 </w:t>
            </w:r>
            <w:r w:rsidRPr="00E602D0">
              <w:rPr>
                <w:rFonts w:asciiTheme="minorEastAsia" w:eastAsiaTheme="minorEastAsia" w:hAnsiTheme="minorEastAsia" w:hint="eastAsia"/>
                <w:color w:val="000000"/>
                <w:sz w:val="21"/>
                <w:szCs w:val="21"/>
              </w:rPr>
              <w:t>焦香糖果</w:t>
            </w:r>
            <w:r w:rsidRPr="00234F22">
              <w:rPr>
                <w:rFonts w:asciiTheme="minorEastAsia" w:eastAsiaTheme="minorEastAsia" w:hAnsiTheme="minorEastAsia" w:hint="eastAsia"/>
                <w:color w:val="000000"/>
                <w:sz w:val="21"/>
                <w:szCs w:val="21"/>
              </w:rPr>
              <w:t>》</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020</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sidRPr="00E602D0">
              <w:rPr>
                <w:rFonts w:asciiTheme="minorEastAsia" w:eastAsiaTheme="minorEastAsia" w:hAnsiTheme="minorEastAsia" w:hint="eastAsia"/>
                <w:color w:val="000000"/>
                <w:sz w:val="21"/>
                <w:szCs w:val="21"/>
              </w:rPr>
              <w:t>焦香糖果（太妃糖果）</w:t>
            </w:r>
            <w:r w:rsidRPr="00234F22">
              <w:rPr>
                <w:rFonts w:asciiTheme="minorEastAsia" w:eastAsiaTheme="minorEastAsia" w:hAnsiTheme="minorEastAsia" w:hint="eastAsia"/>
                <w:color w:val="000000"/>
                <w:sz w:val="21"/>
                <w:szCs w:val="21"/>
              </w:rPr>
              <w:t>》</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31120-2014《糖果术语》明示了酥质糖果的定义，并将</w:t>
            </w:r>
            <w:r w:rsidRPr="00234F22">
              <w:rPr>
                <w:rFonts w:asciiTheme="minorEastAsia" w:eastAsiaTheme="minorEastAsia" w:hAnsiTheme="minorEastAsia" w:hint="eastAsia"/>
                <w:color w:val="000000"/>
                <w:sz w:val="21"/>
                <w:szCs w:val="21"/>
              </w:rPr>
              <w:t xml:space="preserve">《糖果 </w:t>
            </w:r>
            <w:r w:rsidRPr="00E602D0">
              <w:rPr>
                <w:rFonts w:asciiTheme="minorEastAsia" w:eastAsiaTheme="minorEastAsia" w:hAnsiTheme="minorEastAsia" w:hint="eastAsia"/>
                <w:color w:val="000000"/>
                <w:sz w:val="21"/>
                <w:szCs w:val="21"/>
              </w:rPr>
              <w:t>焦香糖果</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修改为</w:t>
            </w:r>
            <w:r w:rsidRPr="00234F22">
              <w:rPr>
                <w:rFonts w:asciiTheme="minorEastAsia" w:eastAsiaTheme="minorEastAsia" w:hAnsiTheme="minorEastAsia" w:hint="eastAsia"/>
                <w:color w:val="000000"/>
                <w:sz w:val="21"/>
                <w:szCs w:val="21"/>
              </w:rPr>
              <w:t xml:space="preserve">《糖果 </w:t>
            </w:r>
            <w:r w:rsidRPr="00E602D0">
              <w:rPr>
                <w:rFonts w:asciiTheme="minorEastAsia" w:eastAsiaTheme="minorEastAsia" w:hAnsiTheme="minorEastAsia" w:hint="eastAsia"/>
                <w:color w:val="000000"/>
                <w:sz w:val="21"/>
                <w:szCs w:val="21"/>
              </w:rPr>
              <w:t>焦香糖果（太妃糖果）</w:t>
            </w:r>
            <w:r w:rsidRPr="00234F22">
              <w:rPr>
                <w:rFonts w:asciiTheme="minorEastAsia" w:eastAsiaTheme="minorEastAsia" w:hAnsiTheme="minorEastAsia" w:hint="eastAsia"/>
                <w:color w:val="000000"/>
                <w:sz w:val="21"/>
                <w:szCs w:val="21"/>
              </w:rPr>
              <w:t>》</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w:t>
            </w:r>
            <w:r w:rsidRPr="00E602D0">
              <w:rPr>
                <w:rFonts w:asciiTheme="minorEastAsia" w:eastAsiaTheme="minorEastAsia" w:hAnsiTheme="minorEastAsia" w:hint="eastAsia"/>
                <w:color w:val="000000"/>
                <w:sz w:val="21"/>
                <w:szCs w:val="21"/>
              </w:rPr>
              <w:t>焦香糖果（太妃糖果）</w:t>
            </w:r>
            <w:r>
              <w:rPr>
                <w:rFonts w:asciiTheme="minorEastAsia" w:eastAsiaTheme="minorEastAsia" w:hAnsiTheme="minorEastAsia" w:hint="eastAsia"/>
                <w:color w:val="000000"/>
                <w:sz w:val="21"/>
                <w:szCs w:val="21"/>
              </w:rPr>
              <w:t>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1553"/>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24</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6</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5</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021</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凝胶</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021</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凝胶</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31120-2014《糖果术语》明示了凝胶糖果的定义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23823-2009《糖果分类》明示了凝胶糖果的分类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1553"/>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25</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7</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7</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022</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奶糖</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022</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奶糖</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31120-2014《糖果术语》明示了奶糖糖果的定义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23823-2009《糖果分类》明示了奶糖糖果的分类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3668"/>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26</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8</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5</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023</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胶基</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023</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胶基</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31120-2014《糖果术语》明示了胶基糖果的定义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23823-2009《糖果分类》明示了胶基糖果的分类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C067CD" w:rsidTr="002032A1">
        <w:trPr>
          <w:trHeight w:val="1543"/>
        </w:trPr>
        <w:tc>
          <w:tcPr>
            <w:tcW w:w="441" w:type="dxa"/>
            <w:shd w:val="clear" w:color="auto" w:fill="auto"/>
            <w:tcMar>
              <w:top w:w="15" w:type="dxa"/>
              <w:left w:w="15" w:type="dxa"/>
              <w:bottom w:w="0" w:type="dxa"/>
              <w:right w:w="15" w:type="dxa"/>
            </w:tcMar>
            <w:vAlign w:val="center"/>
            <w:hideMark/>
          </w:tcPr>
          <w:p w:rsidR="00FA080C" w:rsidRPr="008C2526" w:rsidRDefault="002032A1" w:rsidP="00FA080C">
            <w:pPr>
              <w:spacing w:line="240" w:lineRule="exact"/>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27</w:t>
            </w:r>
          </w:p>
        </w:tc>
        <w:tc>
          <w:tcPr>
            <w:tcW w:w="1275" w:type="dxa"/>
            <w:gridSpan w:val="3"/>
            <w:shd w:val="clear" w:color="auto" w:fill="auto"/>
            <w:tcMar>
              <w:top w:w="15" w:type="dxa"/>
              <w:left w:w="15" w:type="dxa"/>
              <w:bottom w:w="0" w:type="dxa"/>
              <w:right w:w="15" w:type="dxa"/>
            </w:tcMar>
            <w:vAlign w:val="center"/>
            <w:hideMark/>
          </w:tcPr>
          <w:p w:rsidR="00FA080C" w:rsidRPr="00234F22"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四十、糖果及巧克力制品</w:t>
            </w:r>
          </w:p>
          <w:p w:rsidR="00FA080C" w:rsidRPr="00234F22" w:rsidRDefault="00FA080C" w:rsidP="00FA080C">
            <w:pPr>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r w:rsidRPr="00234F22">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9</w:t>
            </w:r>
            <w:r w:rsidRPr="00234F22">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6</w:t>
            </w:r>
          </w:p>
        </w:tc>
        <w:tc>
          <w:tcPr>
            <w:tcW w:w="1985" w:type="dxa"/>
            <w:shd w:val="clear" w:color="auto" w:fill="auto"/>
            <w:tcMar>
              <w:top w:w="15" w:type="dxa"/>
              <w:left w:w="15" w:type="dxa"/>
              <w:bottom w:w="0" w:type="dxa"/>
              <w:right w:w="15" w:type="dxa"/>
            </w:tcMar>
            <w:vAlign w:val="center"/>
            <w:hideMark/>
          </w:tcPr>
          <w:p w:rsidR="00FA080C" w:rsidRPr="00234F22" w:rsidRDefault="00FA080C" w:rsidP="00FA080C">
            <w:pPr>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104</w:t>
            </w:r>
            <w:r w:rsidRPr="00234F22">
              <w:rPr>
                <w:rFonts w:asciiTheme="minorEastAsia" w:eastAsiaTheme="minorEastAsia" w:hAnsiTheme="minorEastAsia" w:hint="eastAsia"/>
                <w:color w:val="000000"/>
                <w:sz w:val="21"/>
                <w:szCs w:val="21"/>
              </w:rPr>
              <w:t xml:space="preserve">-2008《糖果 </w:t>
            </w:r>
            <w:r>
              <w:rPr>
                <w:rFonts w:asciiTheme="minorEastAsia" w:eastAsiaTheme="minorEastAsia" w:hAnsiTheme="minorEastAsia" w:hint="eastAsia"/>
                <w:color w:val="000000"/>
                <w:sz w:val="21"/>
                <w:szCs w:val="21"/>
              </w:rPr>
              <w:t>充气</w:t>
            </w:r>
            <w:r w:rsidRPr="00234F22">
              <w:rPr>
                <w:rFonts w:asciiTheme="minorEastAsia" w:eastAsiaTheme="minorEastAsia" w:hAnsiTheme="minorEastAsia" w:hint="eastAsia"/>
                <w:color w:val="000000"/>
                <w:sz w:val="21"/>
                <w:szCs w:val="21"/>
              </w:rPr>
              <w:t>糖果》</w:t>
            </w:r>
          </w:p>
        </w:tc>
        <w:tc>
          <w:tcPr>
            <w:tcW w:w="1984" w:type="dxa"/>
            <w:shd w:val="clear" w:color="auto" w:fill="auto"/>
            <w:tcMar>
              <w:top w:w="15" w:type="dxa"/>
              <w:left w:w="15" w:type="dxa"/>
              <w:bottom w:w="0" w:type="dxa"/>
              <w:right w:w="15" w:type="dxa"/>
            </w:tcMar>
            <w:vAlign w:val="center"/>
            <w:hideMark/>
          </w:tcPr>
          <w:p w:rsidR="00FA080C" w:rsidRPr="00E602D0" w:rsidRDefault="00FA080C" w:rsidP="00FA080C">
            <w:pPr>
              <w:spacing w:line="240" w:lineRule="exact"/>
              <w:rPr>
                <w:rFonts w:asciiTheme="minorEastAsia" w:eastAsiaTheme="minorEastAsia" w:hAnsiTheme="minorEastAsia"/>
                <w:color w:val="000000"/>
                <w:sz w:val="21"/>
                <w:szCs w:val="21"/>
              </w:rPr>
            </w:pPr>
            <w:r w:rsidRPr="00234F22">
              <w:rPr>
                <w:rFonts w:asciiTheme="minorEastAsia" w:eastAsiaTheme="minorEastAsia" w:hAnsiTheme="minorEastAsia" w:hint="eastAsia"/>
                <w:color w:val="000000"/>
                <w:sz w:val="21"/>
                <w:szCs w:val="21"/>
              </w:rPr>
              <w:t>SB/T 10</w:t>
            </w:r>
            <w:r>
              <w:rPr>
                <w:rFonts w:asciiTheme="minorEastAsia" w:eastAsiaTheme="minorEastAsia" w:hAnsiTheme="minorEastAsia" w:hint="eastAsia"/>
                <w:color w:val="000000"/>
                <w:sz w:val="21"/>
                <w:szCs w:val="21"/>
              </w:rPr>
              <w:t>104</w:t>
            </w:r>
            <w:r w:rsidRPr="00234F22">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17</w:t>
            </w:r>
            <w:r w:rsidRPr="00234F22">
              <w:rPr>
                <w:rFonts w:asciiTheme="minorEastAsia" w:eastAsiaTheme="minorEastAsia" w:hAnsiTheme="minorEastAsia" w:hint="eastAsia"/>
                <w:color w:val="000000"/>
                <w:sz w:val="21"/>
                <w:szCs w:val="21"/>
              </w:rPr>
              <w:t xml:space="preserve">《糖果 </w:t>
            </w:r>
            <w:r>
              <w:rPr>
                <w:rFonts w:asciiTheme="minorEastAsia" w:eastAsiaTheme="minorEastAsia" w:hAnsiTheme="minorEastAsia" w:hint="eastAsia"/>
                <w:color w:val="000000"/>
                <w:sz w:val="21"/>
                <w:szCs w:val="21"/>
              </w:rPr>
              <w:t>充气</w:t>
            </w:r>
            <w:r w:rsidRPr="00234F22">
              <w:rPr>
                <w:rFonts w:asciiTheme="minorEastAsia" w:eastAsiaTheme="minorEastAsia" w:hAnsiTheme="minorEastAsia" w:hint="eastAsia"/>
                <w:color w:val="000000"/>
                <w:sz w:val="21"/>
                <w:szCs w:val="21"/>
              </w:rPr>
              <w:t>糖果》</w:t>
            </w:r>
          </w:p>
        </w:tc>
        <w:tc>
          <w:tcPr>
            <w:tcW w:w="4395" w:type="dxa"/>
            <w:shd w:val="clear" w:color="auto" w:fill="auto"/>
            <w:tcMar>
              <w:top w:w="15" w:type="dxa"/>
              <w:left w:w="15" w:type="dxa"/>
              <w:bottom w:w="0" w:type="dxa"/>
              <w:right w:w="15" w:type="dxa"/>
            </w:tcMar>
            <w:vAlign w:val="center"/>
            <w:hideMark/>
          </w:tcPr>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依据GB/T 31120-2014《糖果术语》明示了充气糖果的定义</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2.依据GB/T 23823-2009《糖果分类》明示了充气糖果的分类</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Pr="008C2526">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完善了对“感官要求”的描述</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了对“其他原辅料”要求的规定</w:t>
            </w:r>
            <w:r w:rsidRPr="008C2526">
              <w:rPr>
                <w:rFonts w:asciiTheme="minorEastAsia" w:eastAsiaTheme="minorEastAsia" w:hAnsiTheme="minorEastAsia" w:hint="eastAsia"/>
                <w:color w:val="000000"/>
                <w:sz w:val="21"/>
                <w:szCs w:val="21"/>
              </w:rPr>
              <w:t>。</w:t>
            </w:r>
          </w:p>
          <w:p w:rsidR="00FA080C" w:rsidRPr="008C2526"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Pr="008C2526">
              <w:rPr>
                <w:rFonts w:asciiTheme="minorEastAsia" w:eastAsiaTheme="minorEastAsia" w:hAnsiTheme="minorEastAsia" w:hint="eastAsia"/>
                <w:color w:val="000000"/>
                <w:sz w:val="21"/>
                <w:szCs w:val="21"/>
              </w:rPr>
              <w:t>.增加</w:t>
            </w:r>
            <w:r>
              <w:rPr>
                <w:rFonts w:asciiTheme="minorEastAsia" w:eastAsiaTheme="minorEastAsia" w:hAnsiTheme="minorEastAsia" w:hint="eastAsia"/>
                <w:color w:val="000000"/>
                <w:sz w:val="21"/>
                <w:szCs w:val="21"/>
              </w:rPr>
              <w:t>了对“食品营养强化剂”要求的规定</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sidRPr="008C2526">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将卫生指标修改为食品安全指标，相关指标与食品安全国家标准保持一致</w:t>
            </w:r>
            <w:r w:rsidRPr="008C2526">
              <w:rPr>
                <w:rFonts w:asciiTheme="minorEastAsia" w:eastAsiaTheme="minorEastAsia" w:hAnsiTheme="minorEastAsia" w:hint="eastAsia"/>
                <w:color w:val="000000"/>
                <w:sz w:val="21"/>
                <w:szCs w:val="21"/>
              </w:rPr>
              <w:t>。</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6.简化了抽样方法。</w:t>
            </w:r>
          </w:p>
          <w:p w:rsidR="00FA080C"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7.增加了对“标志”和“销售”等要求的规定。</w:t>
            </w:r>
          </w:p>
          <w:p w:rsidR="00FA080C" w:rsidRPr="00E602D0" w:rsidRDefault="00FA080C" w:rsidP="00FA080C">
            <w:pPr>
              <w:spacing w:line="28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8.列出了“ GB/T 23823-2009《糖果分类》”作为本标准的参考文献。</w:t>
            </w:r>
          </w:p>
        </w:tc>
      </w:tr>
      <w:tr w:rsidR="00FA080C" w:rsidRPr="003463AF" w:rsidTr="002032A1">
        <w:trPr>
          <w:trHeight w:val="1599"/>
        </w:trPr>
        <w:tc>
          <w:tcPr>
            <w:tcW w:w="1288" w:type="dxa"/>
            <w:gridSpan w:val="2"/>
            <w:vMerge w:val="restart"/>
            <w:shd w:val="clear" w:color="auto" w:fill="auto"/>
            <w:tcMar>
              <w:top w:w="15" w:type="dxa"/>
              <w:left w:w="15" w:type="dxa"/>
              <w:bottom w:w="0" w:type="dxa"/>
              <w:right w:w="15" w:type="dxa"/>
            </w:tcMar>
            <w:vAlign w:val="center"/>
            <w:hideMark/>
          </w:tcPr>
          <w:p w:rsidR="00FA080C" w:rsidRPr="003463AF" w:rsidRDefault="00FA080C" w:rsidP="00FA080C">
            <w:pPr>
              <w:spacing w:line="280" w:lineRule="exact"/>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是否自我承诺</w:t>
            </w:r>
          </w:p>
        </w:tc>
        <w:tc>
          <w:tcPr>
            <w:tcW w:w="2413" w:type="dxa"/>
            <w:gridSpan w:val="3"/>
            <w:shd w:val="clear" w:color="auto" w:fill="auto"/>
            <w:vAlign w:val="center"/>
          </w:tcPr>
          <w:p w:rsidR="00FA080C" w:rsidRPr="003463AF" w:rsidRDefault="00FA080C" w:rsidP="00FA080C">
            <w:pPr>
              <w:spacing w:line="280" w:lineRule="exact"/>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本次变更不涉及实际能力变化，本机构承诺已具备新标准（方法）所需相应资质认定条件，并对承诺的真实性负责。</w:t>
            </w:r>
          </w:p>
        </w:tc>
        <w:tc>
          <w:tcPr>
            <w:tcW w:w="6379" w:type="dxa"/>
            <w:gridSpan w:val="2"/>
            <w:shd w:val="clear" w:color="auto" w:fill="auto"/>
            <w:tcMar>
              <w:top w:w="15" w:type="dxa"/>
              <w:left w:w="15" w:type="dxa"/>
              <w:bottom w:w="0" w:type="dxa"/>
              <w:right w:w="15" w:type="dxa"/>
            </w:tcMar>
            <w:vAlign w:val="center"/>
            <w:hideMark/>
          </w:tcPr>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本机构技术负责人审查意见：</w:t>
            </w:r>
            <w:r w:rsidRPr="003463AF">
              <w:rPr>
                <w:rFonts w:asciiTheme="minorEastAsia" w:eastAsiaTheme="minorEastAsia" w:hAnsiTheme="minorEastAsia"/>
                <w:color w:val="000000"/>
                <w:sz w:val="21"/>
                <w:szCs w:val="21"/>
              </w:rPr>
              <w:br/>
            </w:r>
          </w:p>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hint="eastAsia"/>
                <w:color w:val="000000"/>
                <w:sz w:val="21"/>
                <w:szCs w:val="21"/>
              </w:rPr>
              <w:t>签名：</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日期：</w:t>
            </w:r>
            <w:r w:rsidRPr="003463AF">
              <w:rPr>
                <w:rFonts w:asciiTheme="minorEastAsia" w:eastAsiaTheme="minorEastAsia" w:hAnsiTheme="minorEastAsia"/>
                <w:color w:val="000000"/>
                <w:sz w:val="21"/>
                <w:szCs w:val="21"/>
              </w:rPr>
              <w:t xml:space="preserve">                                                      </w:t>
            </w:r>
          </w:p>
        </w:tc>
      </w:tr>
      <w:tr w:rsidR="00FA080C" w:rsidRPr="003463AF" w:rsidTr="002032A1">
        <w:trPr>
          <w:trHeight w:val="1560"/>
        </w:trPr>
        <w:tc>
          <w:tcPr>
            <w:tcW w:w="1288" w:type="dxa"/>
            <w:gridSpan w:val="2"/>
            <w:vMerge/>
            <w:vAlign w:val="center"/>
            <w:hideMark/>
          </w:tcPr>
          <w:p w:rsidR="00FA080C" w:rsidRPr="003463AF" w:rsidRDefault="00FA080C" w:rsidP="00FA080C">
            <w:pPr>
              <w:spacing w:line="280" w:lineRule="exact"/>
              <w:rPr>
                <w:rFonts w:asciiTheme="minorEastAsia" w:eastAsiaTheme="minorEastAsia" w:hAnsiTheme="minorEastAsia"/>
                <w:color w:val="000000"/>
                <w:sz w:val="21"/>
                <w:szCs w:val="21"/>
              </w:rPr>
            </w:pPr>
          </w:p>
        </w:tc>
        <w:tc>
          <w:tcPr>
            <w:tcW w:w="2413" w:type="dxa"/>
            <w:gridSpan w:val="3"/>
            <w:shd w:val="clear" w:color="auto" w:fill="auto"/>
            <w:vAlign w:val="center"/>
          </w:tcPr>
          <w:p w:rsidR="00FA080C" w:rsidRPr="003463AF" w:rsidRDefault="00FA080C" w:rsidP="00FA080C">
            <w:pPr>
              <w:spacing w:line="280" w:lineRule="exact"/>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申请资质认定部门组织专业技术评价组织</w:t>
            </w:r>
            <w:r w:rsidRPr="003463AF">
              <w:rPr>
                <w:rFonts w:asciiTheme="minorEastAsia" w:eastAsiaTheme="minorEastAsia" w:hAnsiTheme="minorEastAsia"/>
                <w:color w:val="000000"/>
                <w:sz w:val="21"/>
                <w:szCs w:val="21"/>
              </w:rPr>
              <w:t>/</w:t>
            </w:r>
            <w:r w:rsidRPr="003463AF">
              <w:rPr>
                <w:rFonts w:asciiTheme="minorEastAsia" w:eastAsiaTheme="minorEastAsia" w:hAnsiTheme="minorEastAsia" w:hint="eastAsia"/>
                <w:color w:val="000000"/>
                <w:sz w:val="21"/>
                <w:szCs w:val="21"/>
              </w:rPr>
              <w:t>专家书面审查。</w:t>
            </w:r>
          </w:p>
        </w:tc>
        <w:tc>
          <w:tcPr>
            <w:tcW w:w="6379" w:type="dxa"/>
            <w:gridSpan w:val="2"/>
            <w:shd w:val="clear" w:color="auto" w:fill="auto"/>
            <w:tcMar>
              <w:top w:w="15" w:type="dxa"/>
              <w:left w:w="15" w:type="dxa"/>
              <w:bottom w:w="0" w:type="dxa"/>
              <w:right w:w="15" w:type="dxa"/>
            </w:tcMar>
            <w:vAlign w:val="center"/>
            <w:hideMark/>
          </w:tcPr>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专业技术评价组织</w:t>
            </w:r>
            <w:r w:rsidRPr="003463AF">
              <w:rPr>
                <w:rFonts w:asciiTheme="minorEastAsia" w:eastAsiaTheme="minorEastAsia" w:hAnsiTheme="minorEastAsia"/>
                <w:color w:val="000000"/>
                <w:sz w:val="21"/>
                <w:szCs w:val="21"/>
              </w:rPr>
              <w:t>/</w:t>
            </w:r>
            <w:r w:rsidRPr="003463AF">
              <w:rPr>
                <w:rFonts w:asciiTheme="minorEastAsia" w:eastAsiaTheme="minorEastAsia" w:hAnsiTheme="minorEastAsia" w:hint="eastAsia"/>
                <w:color w:val="000000"/>
                <w:sz w:val="21"/>
                <w:szCs w:val="21"/>
              </w:rPr>
              <w:t>专家审查意见：</w:t>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hint="eastAsia"/>
                <w:color w:val="000000"/>
                <w:sz w:val="21"/>
                <w:szCs w:val="21"/>
              </w:rPr>
              <w:t>签名：</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日期</w:t>
            </w:r>
            <w:r w:rsidRPr="003463AF">
              <w:rPr>
                <w:rFonts w:asciiTheme="minorEastAsia" w:eastAsiaTheme="minorEastAsia" w:hAnsiTheme="minorEastAsia"/>
                <w:color w:val="000000"/>
                <w:sz w:val="21"/>
                <w:szCs w:val="21"/>
              </w:rPr>
              <w:t xml:space="preserve">                                                               </w:t>
            </w:r>
          </w:p>
        </w:tc>
      </w:tr>
      <w:tr w:rsidR="00FA080C" w:rsidRPr="003463AF" w:rsidTr="002032A1">
        <w:trPr>
          <w:trHeight w:val="1565"/>
        </w:trPr>
        <w:tc>
          <w:tcPr>
            <w:tcW w:w="1288" w:type="dxa"/>
            <w:gridSpan w:val="2"/>
            <w:shd w:val="clear" w:color="auto" w:fill="auto"/>
            <w:tcMar>
              <w:top w:w="15" w:type="dxa"/>
              <w:left w:w="15" w:type="dxa"/>
              <w:bottom w:w="0" w:type="dxa"/>
              <w:right w:w="15" w:type="dxa"/>
            </w:tcMar>
            <w:vAlign w:val="center"/>
            <w:hideMark/>
          </w:tcPr>
          <w:p w:rsidR="00FA080C" w:rsidRPr="003463AF" w:rsidRDefault="00FA080C" w:rsidP="00FA080C">
            <w:pPr>
              <w:spacing w:line="280" w:lineRule="exact"/>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资质认定部门审核意见</w:t>
            </w:r>
            <w:r w:rsidRPr="003463AF">
              <w:rPr>
                <w:rFonts w:asciiTheme="minorEastAsia" w:eastAsiaTheme="minorEastAsia" w:hAnsiTheme="minorEastAsia"/>
                <w:color w:val="000000"/>
                <w:sz w:val="21"/>
                <w:szCs w:val="21"/>
              </w:rPr>
              <w:t xml:space="preserve">                                                                                                                                       </w:t>
            </w:r>
          </w:p>
        </w:tc>
        <w:tc>
          <w:tcPr>
            <w:tcW w:w="8792" w:type="dxa"/>
            <w:gridSpan w:val="5"/>
            <w:shd w:val="clear" w:color="auto" w:fill="auto"/>
            <w:vAlign w:val="center"/>
          </w:tcPr>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 xml:space="preserve">                                           </w:t>
            </w:r>
          </w:p>
          <w:p w:rsidR="00FA080C" w:rsidRPr="003463AF" w:rsidRDefault="00FA080C" w:rsidP="00FA080C">
            <w:pPr>
              <w:rPr>
                <w:rFonts w:asciiTheme="minorEastAsia" w:eastAsiaTheme="minorEastAsia" w:hAnsiTheme="minorEastAsia"/>
                <w:color w:val="000000"/>
                <w:sz w:val="21"/>
                <w:szCs w:val="21"/>
              </w:rPr>
            </w:pPr>
          </w:p>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 xml:space="preserve">                                           （印章）</w:t>
            </w:r>
          </w:p>
          <w:p w:rsidR="00FA080C" w:rsidRPr="003463AF" w:rsidRDefault="00FA080C" w:rsidP="00FA080C">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批准人签字：</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日期：</w:t>
            </w:r>
            <w:r w:rsidRPr="003463AF">
              <w:rPr>
                <w:rFonts w:asciiTheme="minorEastAsia" w:eastAsiaTheme="minorEastAsia" w:hAnsiTheme="minorEastAsia"/>
                <w:color w:val="000000"/>
                <w:sz w:val="21"/>
                <w:szCs w:val="21"/>
              </w:rPr>
              <w:t xml:space="preserve">                                                                                                           </w:t>
            </w:r>
          </w:p>
        </w:tc>
      </w:tr>
    </w:tbl>
    <w:p w:rsidR="00C8756F" w:rsidRPr="000B0911" w:rsidRDefault="00C8756F" w:rsidP="00B70ED0">
      <w:pPr>
        <w:spacing w:beforeLines="30"/>
        <w:ind w:leftChars="-18" w:left="-43" w:firstLineChars="150" w:firstLine="315"/>
        <w:rPr>
          <w:szCs w:val="21"/>
        </w:rPr>
      </w:pPr>
      <w:r w:rsidRPr="003463AF">
        <w:rPr>
          <w:rFonts w:asciiTheme="minorEastAsia" w:eastAsiaTheme="minorEastAsia" w:hAnsiTheme="minorEastAsia" w:hint="eastAsia"/>
          <w:color w:val="000000"/>
          <w:sz w:val="21"/>
          <w:szCs w:val="21"/>
        </w:rPr>
        <w:t>注：①“序号、资质认定项目</w:t>
      </w:r>
      <w:r w:rsidRPr="00905CE7">
        <w:rPr>
          <w:rFonts w:asciiTheme="minorEastAsia" w:eastAsiaTheme="minorEastAsia" w:hAnsiTheme="minorEastAsia" w:hint="eastAsia"/>
          <w:color w:val="000000"/>
          <w:sz w:val="21"/>
          <w:szCs w:val="21"/>
        </w:rPr>
        <w:t>名称”应与</w:t>
      </w:r>
      <w:r w:rsidRPr="000B0911">
        <w:rPr>
          <w:rFonts w:hint="eastAsia"/>
          <w:szCs w:val="21"/>
        </w:rPr>
        <w:t>《证书附表》一致；</w:t>
      </w:r>
    </w:p>
    <w:p w:rsidR="00E31F70" w:rsidRDefault="00E31F70" w:rsidP="00C8756F">
      <w:pPr>
        <w:ind w:leftChars="-68" w:left="29" w:hangingChars="80" w:hanging="192"/>
        <w:rPr>
          <w:szCs w:val="21"/>
        </w:rPr>
      </w:pPr>
      <w:r>
        <w:rPr>
          <w:rFonts w:hint="eastAsia"/>
          <w:szCs w:val="21"/>
        </w:rPr>
        <w:t xml:space="preserve">        </w:t>
      </w:r>
      <w:r w:rsidR="00C8756F" w:rsidRPr="000B0911">
        <w:rPr>
          <w:rFonts w:hint="eastAsia"/>
          <w:szCs w:val="21"/>
        </w:rPr>
        <w:t>②如标准（方法）仅为年号、编号变化，或变更的内容不涉及实际检验检测能力变化，</w:t>
      </w:r>
    </w:p>
    <w:p w:rsidR="00C8756F" w:rsidRPr="000B0911" w:rsidRDefault="00E31F70" w:rsidP="00C8756F">
      <w:pPr>
        <w:ind w:leftChars="-68" w:left="29" w:hangingChars="80" w:hanging="192"/>
        <w:rPr>
          <w:szCs w:val="21"/>
        </w:rPr>
      </w:pPr>
      <w:r>
        <w:rPr>
          <w:rFonts w:hint="eastAsia"/>
          <w:szCs w:val="21"/>
        </w:rPr>
        <w:t xml:space="preserve">    </w:t>
      </w:r>
      <w:r w:rsidR="00C8756F" w:rsidRPr="000B0911">
        <w:rPr>
          <w:rFonts w:hint="eastAsia"/>
          <w:szCs w:val="21"/>
        </w:rPr>
        <w:t>可填写此表；</w:t>
      </w:r>
    </w:p>
    <w:p w:rsidR="00E31F70" w:rsidRDefault="00C8756F" w:rsidP="00C8756F">
      <w:pPr>
        <w:spacing w:line="280" w:lineRule="exact"/>
        <w:rPr>
          <w:szCs w:val="21"/>
        </w:rPr>
      </w:pPr>
      <w:r w:rsidRPr="000B0911">
        <w:rPr>
          <w:rFonts w:hint="eastAsia"/>
          <w:szCs w:val="21"/>
        </w:rPr>
        <w:t xml:space="preserve">       </w:t>
      </w:r>
      <w:r w:rsidR="00004940" w:rsidRPr="000B0911">
        <w:rPr>
          <w:rFonts w:hint="eastAsia"/>
          <w:szCs w:val="21"/>
        </w:rPr>
        <w:fldChar w:fldCharType="begin"/>
      </w:r>
      <w:r w:rsidRPr="000B0911">
        <w:rPr>
          <w:rFonts w:hint="eastAsia"/>
          <w:szCs w:val="21"/>
        </w:rPr>
        <w:instrText xml:space="preserve"> = 3 \* GB3 \* MERGEFORMAT </w:instrText>
      </w:r>
      <w:r w:rsidR="00004940" w:rsidRPr="000B0911">
        <w:rPr>
          <w:rFonts w:hint="eastAsia"/>
          <w:szCs w:val="21"/>
        </w:rPr>
        <w:fldChar w:fldCharType="separate"/>
      </w:r>
      <w:r w:rsidRPr="000B0911">
        <w:rPr>
          <w:rFonts w:hint="eastAsia"/>
          <w:szCs w:val="21"/>
        </w:rPr>
        <w:t>③</w:t>
      </w:r>
      <w:r w:rsidR="00004940" w:rsidRPr="000B0911">
        <w:rPr>
          <w:rFonts w:hint="eastAsia"/>
          <w:szCs w:val="21"/>
        </w:rPr>
        <w:fldChar w:fldCharType="end"/>
      </w:r>
      <w:r w:rsidRPr="000B0911">
        <w:rPr>
          <w:rFonts w:hint="eastAsia"/>
          <w:szCs w:val="21"/>
        </w:rPr>
        <w:t>机构如选择自我承诺的方式，资质认定部门无需组织专业技术评价组织/专家审查，</w:t>
      </w:r>
    </w:p>
    <w:p w:rsidR="00E31F70" w:rsidRDefault="00E31F70" w:rsidP="00C8756F">
      <w:pPr>
        <w:spacing w:line="280" w:lineRule="exact"/>
        <w:rPr>
          <w:szCs w:val="21"/>
        </w:rPr>
      </w:pPr>
      <w:r>
        <w:rPr>
          <w:rFonts w:hint="eastAsia"/>
          <w:szCs w:val="21"/>
        </w:rPr>
        <w:t xml:space="preserve">   </w:t>
      </w:r>
      <w:r w:rsidR="00C8756F" w:rsidRPr="000B0911">
        <w:rPr>
          <w:rFonts w:hint="eastAsia"/>
          <w:szCs w:val="21"/>
        </w:rPr>
        <w:t>直接批准，在后续监督管理中对被审批单位承诺内容是否属实进行检查，发现承诺内容不</w:t>
      </w:r>
    </w:p>
    <w:p w:rsidR="00654458" w:rsidRPr="00C8756F" w:rsidRDefault="00E31F70" w:rsidP="00C8756F">
      <w:pPr>
        <w:spacing w:line="280" w:lineRule="exact"/>
      </w:pPr>
      <w:r>
        <w:rPr>
          <w:rFonts w:hint="eastAsia"/>
          <w:szCs w:val="21"/>
        </w:rPr>
        <w:t xml:space="preserve">   </w:t>
      </w:r>
      <w:r w:rsidR="00C8756F" w:rsidRPr="000B0911">
        <w:rPr>
          <w:rFonts w:hint="eastAsia"/>
          <w:szCs w:val="21"/>
        </w:rPr>
        <w:t>实，资质认定部门将撤销审批决定，并将相关情况记入诚信档案。</w:t>
      </w:r>
    </w:p>
    <w:sectPr w:rsidR="00654458" w:rsidRPr="00C8756F" w:rsidSect="00F32833">
      <w:headerReference w:type="default" r:id="rId7"/>
      <w:pgSz w:w="11906" w:h="16838" w:code="9"/>
      <w:pgMar w:top="1304" w:right="1134" w:bottom="964" w:left="964" w:header="90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21" w:rsidRDefault="00B90821" w:rsidP="006333B2">
      <w:r>
        <w:separator/>
      </w:r>
    </w:p>
  </w:endnote>
  <w:endnote w:type="continuationSeparator" w:id="1">
    <w:p w:rsidR="00B90821" w:rsidRDefault="00B90821" w:rsidP="00633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21" w:rsidRDefault="00B90821" w:rsidP="006333B2">
      <w:r>
        <w:separator/>
      </w:r>
    </w:p>
  </w:footnote>
  <w:footnote w:type="continuationSeparator" w:id="1">
    <w:p w:rsidR="00B90821" w:rsidRDefault="00B90821" w:rsidP="00633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2F" w:rsidRPr="00C067CD" w:rsidRDefault="00E56A2F" w:rsidP="00010F5E">
    <w:pPr>
      <w:jc w:val="center"/>
      <w:rPr>
        <w:rFonts w:ascii="黑体" w:eastAsia="黑体"/>
        <w:sz w:val="30"/>
        <w:szCs w:val="30"/>
      </w:rPr>
    </w:pPr>
    <w:r w:rsidRPr="00C067CD">
      <w:rPr>
        <w:rFonts w:ascii="黑体" w:eastAsia="黑体" w:hint="eastAsia"/>
        <w:sz w:val="30"/>
        <w:szCs w:val="30"/>
      </w:rPr>
      <w:t>检验检测机构资质认定标准（方法）变更审批表</w:t>
    </w:r>
  </w:p>
  <w:p w:rsidR="00E56A2F" w:rsidRDefault="00E56A2F" w:rsidP="00010F5E">
    <w:pPr>
      <w:jc w:val="center"/>
    </w:pPr>
    <w:r>
      <w:rPr>
        <w:rFonts w:hint="eastAsia"/>
      </w:rPr>
      <w:t xml:space="preserve">                                                            第 </w:t>
    </w:r>
    <w:fldSimple w:instr=" PAGE   \* MERGEFORMAT ">
      <w:r w:rsidR="00B70ED0" w:rsidRPr="00B70ED0">
        <w:rPr>
          <w:noProof/>
          <w:lang w:val="zh-CN"/>
        </w:rPr>
        <w:t>1</w:t>
      </w:r>
    </w:fldSimple>
    <w:r>
      <w:rPr>
        <w:rFonts w:hint="eastAsia"/>
      </w:rPr>
      <w:t xml:space="preserve"> 页共 </w:t>
    </w:r>
    <w:r w:rsidR="0012383A">
      <w:rPr>
        <w:rFonts w:hint="eastAsia"/>
      </w:rPr>
      <w:t>7</w:t>
    </w:r>
    <w:r>
      <w:rPr>
        <w:rFonts w:hint="eastAsia"/>
      </w:rPr>
      <w:t xml:space="preserve"> 页</w:t>
    </w:r>
  </w:p>
  <w:p w:rsidR="00E56A2F" w:rsidRPr="00010F5E" w:rsidRDefault="00E56A2F" w:rsidP="00010F5E">
    <w:pPr>
      <w:jc w:val="center"/>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3B2"/>
    <w:rsid w:val="00004940"/>
    <w:rsid w:val="00010F5E"/>
    <w:rsid w:val="000113E4"/>
    <w:rsid w:val="00011FBC"/>
    <w:rsid w:val="000134BF"/>
    <w:rsid w:val="00022059"/>
    <w:rsid w:val="0004656D"/>
    <w:rsid w:val="00052030"/>
    <w:rsid w:val="00066A12"/>
    <w:rsid w:val="00092963"/>
    <w:rsid w:val="000935B5"/>
    <w:rsid w:val="00095A66"/>
    <w:rsid w:val="000963E7"/>
    <w:rsid w:val="0009747B"/>
    <w:rsid w:val="000A4549"/>
    <w:rsid w:val="000A636B"/>
    <w:rsid w:val="000B658A"/>
    <w:rsid w:val="000E79E7"/>
    <w:rsid w:val="00101631"/>
    <w:rsid w:val="00101DE0"/>
    <w:rsid w:val="001020F1"/>
    <w:rsid w:val="00113D51"/>
    <w:rsid w:val="00121684"/>
    <w:rsid w:val="001236BF"/>
    <w:rsid w:val="0012383A"/>
    <w:rsid w:val="0012404D"/>
    <w:rsid w:val="0012413D"/>
    <w:rsid w:val="00126243"/>
    <w:rsid w:val="00135A7B"/>
    <w:rsid w:val="00140B1B"/>
    <w:rsid w:val="001457F7"/>
    <w:rsid w:val="00153272"/>
    <w:rsid w:val="00157212"/>
    <w:rsid w:val="001745FC"/>
    <w:rsid w:val="00184D28"/>
    <w:rsid w:val="0019264E"/>
    <w:rsid w:val="001B1964"/>
    <w:rsid w:val="001B4D15"/>
    <w:rsid w:val="001C3592"/>
    <w:rsid w:val="001C7FC1"/>
    <w:rsid w:val="001D55CF"/>
    <w:rsid w:val="001F15B4"/>
    <w:rsid w:val="001F6F39"/>
    <w:rsid w:val="002032A1"/>
    <w:rsid w:val="00204588"/>
    <w:rsid w:val="00213F99"/>
    <w:rsid w:val="00216C75"/>
    <w:rsid w:val="00222B1E"/>
    <w:rsid w:val="00223BC2"/>
    <w:rsid w:val="00234F22"/>
    <w:rsid w:val="00237CEE"/>
    <w:rsid w:val="002407BB"/>
    <w:rsid w:val="002500A8"/>
    <w:rsid w:val="002534FA"/>
    <w:rsid w:val="00261E3A"/>
    <w:rsid w:val="00262E27"/>
    <w:rsid w:val="00267A49"/>
    <w:rsid w:val="0029149F"/>
    <w:rsid w:val="0029290F"/>
    <w:rsid w:val="00297C32"/>
    <w:rsid w:val="002A1D10"/>
    <w:rsid w:val="002B035B"/>
    <w:rsid w:val="002B705D"/>
    <w:rsid w:val="002C130C"/>
    <w:rsid w:val="002D2437"/>
    <w:rsid w:val="002D7C79"/>
    <w:rsid w:val="002E0C1F"/>
    <w:rsid w:val="002E1A47"/>
    <w:rsid w:val="00300A62"/>
    <w:rsid w:val="00306AB6"/>
    <w:rsid w:val="00317040"/>
    <w:rsid w:val="00327668"/>
    <w:rsid w:val="00330AD3"/>
    <w:rsid w:val="00333DEA"/>
    <w:rsid w:val="00334E35"/>
    <w:rsid w:val="003463AF"/>
    <w:rsid w:val="003503A0"/>
    <w:rsid w:val="00356099"/>
    <w:rsid w:val="0038455F"/>
    <w:rsid w:val="00384AC1"/>
    <w:rsid w:val="00387ADF"/>
    <w:rsid w:val="003B4D26"/>
    <w:rsid w:val="003C03ED"/>
    <w:rsid w:val="003E4761"/>
    <w:rsid w:val="003E4764"/>
    <w:rsid w:val="003E4EB5"/>
    <w:rsid w:val="00402D96"/>
    <w:rsid w:val="0040788C"/>
    <w:rsid w:val="004208C6"/>
    <w:rsid w:val="00421035"/>
    <w:rsid w:val="00425BB5"/>
    <w:rsid w:val="004330AB"/>
    <w:rsid w:val="00433C63"/>
    <w:rsid w:val="00433F3E"/>
    <w:rsid w:val="00440061"/>
    <w:rsid w:val="004501C0"/>
    <w:rsid w:val="00456B59"/>
    <w:rsid w:val="00462C0D"/>
    <w:rsid w:val="00475B0E"/>
    <w:rsid w:val="0048449F"/>
    <w:rsid w:val="004B01DB"/>
    <w:rsid w:val="004D520C"/>
    <w:rsid w:val="004E2C24"/>
    <w:rsid w:val="004E48E7"/>
    <w:rsid w:val="004F21FC"/>
    <w:rsid w:val="00501BCB"/>
    <w:rsid w:val="00517F4C"/>
    <w:rsid w:val="00521B06"/>
    <w:rsid w:val="00540B13"/>
    <w:rsid w:val="00545A98"/>
    <w:rsid w:val="00550734"/>
    <w:rsid w:val="00560E7D"/>
    <w:rsid w:val="005736CA"/>
    <w:rsid w:val="00574C76"/>
    <w:rsid w:val="00576778"/>
    <w:rsid w:val="00582146"/>
    <w:rsid w:val="005A055D"/>
    <w:rsid w:val="005A0EDF"/>
    <w:rsid w:val="005A53D3"/>
    <w:rsid w:val="005B1348"/>
    <w:rsid w:val="005B2AD4"/>
    <w:rsid w:val="005B6147"/>
    <w:rsid w:val="005B6747"/>
    <w:rsid w:val="005C4539"/>
    <w:rsid w:val="005F6ACE"/>
    <w:rsid w:val="005F6AFF"/>
    <w:rsid w:val="00600650"/>
    <w:rsid w:val="0060495F"/>
    <w:rsid w:val="00626EDC"/>
    <w:rsid w:val="006333B2"/>
    <w:rsid w:val="00637518"/>
    <w:rsid w:val="00654458"/>
    <w:rsid w:val="00654836"/>
    <w:rsid w:val="006566C0"/>
    <w:rsid w:val="00657A62"/>
    <w:rsid w:val="0066685B"/>
    <w:rsid w:val="006670D3"/>
    <w:rsid w:val="006857EF"/>
    <w:rsid w:val="00685B1E"/>
    <w:rsid w:val="006912FF"/>
    <w:rsid w:val="006962C9"/>
    <w:rsid w:val="00696829"/>
    <w:rsid w:val="0069752A"/>
    <w:rsid w:val="00697BF7"/>
    <w:rsid w:val="006A0414"/>
    <w:rsid w:val="006A4B9F"/>
    <w:rsid w:val="006C20B7"/>
    <w:rsid w:val="006C4951"/>
    <w:rsid w:val="006C5574"/>
    <w:rsid w:val="006C5A3C"/>
    <w:rsid w:val="006D4ED4"/>
    <w:rsid w:val="006E2FAB"/>
    <w:rsid w:val="006E4988"/>
    <w:rsid w:val="006F3FE2"/>
    <w:rsid w:val="006F4994"/>
    <w:rsid w:val="00703151"/>
    <w:rsid w:val="00703A34"/>
    <w:rsid w:val="0072714B"/>
    <w:rsid w:val="0073557B"/>
    <w:rsid w:val="007357B8"/>
    <w:rsid w:val="0076185C"/>
    <w:rsid w:val="00762529"/>
    <w:rsid w:val="00767DCE"/>
    <w:rsid w:val="00771861"/>
    <w:rsid w:val="00780CE7"/>
    <w:rsid w:val="007A45B3"/>
    <w:rsid w:val="007B6612"/>
    <w:rsid w:val="007D0168"/>
    <w:rsid w:val="007D493D"/>
    <w:rsid w:val="0080410C"/>
    <w:rsid w:val="0081274B"/>
    <w:rsid w:val="0081651E"/>
    <w:rsid w:val="00822BDF"/>
    <w:rsid w:val="00832A22"/>
    <w:rsid w:val="00836E9A"/>
    <w:rsid w:val="008509D1"/>
    <w:rsid w:val="00854131"/>
    <w:rsid w:val="00856462"/>
    <w:rsid w:val="00870577"/>
    <w:rsid w:val="00876B19"/>
    <w:rsid w:val="00880390"/>
    <w:rsid w:val="00882006"/>
    <w:rsid w:val="008862B7"/>
    <w:rsid w:val="0088676E"/>
    <w:rsid w:val="00890B77"/>
    <w:rsid w:val="008968E4"/>
    <w:rsid w:val="008B3243"/>
    <w:rsid w:val="008B4AC5"/>
    <w:rsid w:val="008C2526"/>
    <w:rsid w:val="008D4B6C"/>
    <w:rsid w:val="008E2B49"/>
    <w:rsid w:val="008F5479"/>
    <w:rsid w:val="00903A73"/>
    <w:rsid w:val="00905CE7"/>
    <w:rsid w:val="00905F24"/>
    <w:rsid w:val="00906047"/>
    <w:rsid w:val="0092148C"/>
    <w:rsid w:val="009238DF"/>
    <w:rsid w:val="0093186E"/>
    <w:rsid w:val="009332E9"/>
    <w:rsid w:val="00935025"/>
    <w:rsid w:val="009658C8"/>
    <w:rsid w:val="00965DA6"/>
    <w:rsid w:val="00972034"/>
    <w:rsid w:val="00983755"/>
    <w:rsid w:val="00987640"/>
    <w:rsid w:val="009902FB"/>
    <w:rsid w:val="00991F4D"/>
    <w:rsid w:val="009923A0"/>
    <w:rsid w:val="00996B6D"/>
    <w:rsid w:val="009A54AC"/>
    <w:rsid w:val="009C4CEB"/>
    <w:rsid w:val="009D131C"/>
    <w:rsid w:val="009D14CC"/>
    <w:rsid w:val="009D17AA"/>
    <w:rsid w:val="009E7676"/>
    <w:rsid w:val="009F7569"/>
    <w:rsid w:val="00A06B15"/>
    <w:rsid w:val="00A16D47"/>
    <w:rsid w:val="00A23451"/>
    <w:rsid w:val="00A251FB"/>
    <w:rsid w:val="00A331DB"/>
    <w:rsid w:val="00A36C11"/>
    <w:rsid w:val="00A44776"/>
    <w:rsid w:val="00A5283F"/>
    <w:rsid w:val="00A536D7"/>
    <w:rsid w:val="00A6640A"/>
    <w:rsid w:val="00A872CC"/>
    <w:rsid w:val="00AA398B"/>
    <w:rsid w:val="00AB3E66"/>
    <w:rsid w:val="00AB4938"/>
    <w:rsid w:val="00AC2FFF"/>
    <w:rsid w:val="00AD0B19"/>
    <w:rsid w:val="00AE5556"/>
    <w:rsid w:val="00AF157D"/>
    <w:rsid w:val="00B15C36"/>
    <w:rsid w:val="00B24E37"/>
    <w:rsid w:val="00B4262F"/>
    <w:rsid w:val="00B70ED0"/>
    <w:rsid w:val="00B75DBE"/>
    <w:rsid w:val="00B829EE"/>
    <w:rsid w:val="00B90821"/>
    <w:rsid w:val="00B914A2"/>
    <w:rsid w:val="00B921B3"/>
    <w:rsid w:val="00B95ABB"/>
    <w:rsid w:val="00BB281A"/>
    <w:rsid w:val="00BF1A55"/>
    <w:rsid w:val="00BF2BC6"/>
    <w:rsid w:val="00C02902"/>
    <w:rsid w:val="00C067CD"/>
    <w:rsid w:val="00C15C59"/>
    <w:rsid w:val="00C45B9F"/>
    <w:rsid w:val="00C62E0A"/>
    <w:rsid w:val="00C8756F"/>
    <w:rsid w:val="00C87662"/>
    <w:rsid w:val="00C95227"/>
    <w:rsid w:val="00CA10B3"/>
    <w:rsid w:val="00CA49C0"/>
    <w:rsid w:val="00CB0338"/>
    <w:rsid w:val="00CF524D"/>
    <w:rsid w:val="00CF5F74"/>
    <w:rsid w:val="00D0391B"/>
    <w:rsid w:val="00D075F1"/>
    <w:rsid w:val="00D11635"/>
    <w:rsid w:val="00D20CC4"/>
    <w:rsid w:val="00D227F7"/>
    <w:rsid w:val="00D2290D"/>
    <w:rsid w:val="00D26C38"/>
    <w:rsid w:val="00D32EBD"/>
    <w:rsid w:val="00D3791B"/>
    <w:rsid w:val="00D65853"/>
    <w:rsid w:val="00D741C4"/>
    <w:rsid w:val="00D7631F"/>
    <w:rsid w:val="00D93019"/>
    <w:rsid w:val="00DB1ABC"/>
    <w:rsid w:val="00DB2AD9"/>
    <w:rsid w:val="00DB3BDA"/>
    <w:rsid w:val="00DD0709"/>
    <w:rsid w:val="00DD77D5"/>
    <w:rsid w:val="00DE56B9"/>
    <w:rsid w:val="00DF0475"/>
    <w:rsid w:val="00E008BF"/>
    <w:rsid w:val="00E00A04"/>
    <w:rsid w:val="00E022E5"/>
    <w:rsid w:val="00E24B84"/>
    <w:rsid w:val="00E31F70"/>
    <w:rsid w:val="00E47CAB"/>
    <w:rsid w:val="00E515FC"/>
    <w:rsid w:val="00E56A2F"/>
    <w:rsid w:val="00E602D0"/>
    <w:rsid w:val="00E624EC"/>
    <w:rsid w:val="00E80E4A"/>
    <w:rsid w:val="00E83348"/>
    <w:rsid w:val="00E85C5C"/>
    <w:rsid w:val="00E875EF"/>
    <w:rsid w:val="00E90510"/>
    <w:rsid w:val="00EA1E51"/>
    <w:rsid w:val="00EB364C"/>
    <w:rsid w:val="00EB4C2F"/>
    <w:rsid w:val="00EB5E0F"/>
    <w:rsid w:val="00EB6979"/>
    <w:rsid w:val="00F05709"/>
    <w:rsid w:val="00F12C92"/>
    <w:rsid w:val="00F200E8"/>
    <w:rsid w:val="00F27B71"/>
    <w:rsid w:val="00F32833"/>
    <w:rsid w:val="00F35651"/>
    <w:rsid w:val="00F4020F"/>
    <w:rsid w:val="00F407E8"/>
    <w:rsid w:val="00F55705"/>
    <w:rsid w:val="00F674BF"/>
    <w:rsid w:val="00F70169"/>
    <w:rsid w:val="00F7084E"/>
    <w:rsid w:val="00F82ECC"/>
    <w:rsid w:val="00F86FE8"/>
    <w:rsid w:val="00F9523F"/>
    <w:rsid w:val="00FA02E5"/>
    <w:rsid w:val="00FA080C"/>
    <w:rsid w:val="00FA35D2"/>
    <w:rsid w:val="00FA3B86"/>
    <w:rsid w:val="00FA5FCA"/>
    <w:rsid w:val="00FB05CF"/>
    <w:rsid w:val="00FC0EBB"/>
    <w:rsid w:val="00FC44C2"/>
    <w:rsid w:val="00FD3A8C"/>
    <w:rsid w:val="00FE1D6B"/>
    <w:rsid w:val="00FF0EDE"/>
    <w:rsid w:val="00FF4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B2"/>
    <w:rPr>
      <w:rFonts w:ascii="宋体" w:eastAsia="宋体" w:hAnsi="宋体" w:cs="宋体"/>
      <w:kern w:val="0"/>
      <w:sz w:val="24"/>
      <w:szCs w:val="24"/>
    </w:rPr>
  </w:style>
  <w:style w:type="paragraph" w:styleId="1">
    <w:name w:val="heading 1"/>
    <w:basedOn w:val="a"/>
    <w:link w:val="1Char"/>
    <w:uiPriority w:val="9"/>
    <w:qFormat/>
    <w:rsid w:val="00A536D7"/>
    <w:pPr>
      <w:spacing w:before="100" w:beforeAutospacing="1" w:after="100" w:afterAutospacing="1"/>
      <w:outlineLvl w:val="0"/>
    </w:pPr>
    <w:rPr>
      <w:b/>
      <w:bCs/>
      <w:kern w:val="36"/>
      <w:sz w:val="48"/>
      <w:szCs w:val="48"/>
    </w:rPr>
  </w:style>
  <w:style w:type="paragraph" w:styleId="3">
    <w:name w:val="heading 3"/>
    <w:basedOn w:val="a"/>
    <w:next w:val="a"/>
    <w:link w:val="3Char"/>
    <w:uiPriority w:val="9"/>
    <w:unhideWhenUsed/>
    <w:qFormat/>
    <w:rsid w:val="00101D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6333B2"/>
    <w:rPr>
      <w:rFonts w:ascii="宋体" w:eastAsia="宋体" w:hAnsi="宋体" w:cs="宋体"/>
      <w:kern w:val="0"/>
      <w:sz w:val="18"/>
      <w:szCs w:val="18"/>
    </w:rPr>
  </w:style>
  <w:style w:type="paragraph" w:styleId="a3">
    <w:name w:val="header"/>
    <w:basedOn w:val="a"/>
    <w:link w:val="Char"/>
    <w:uiPriority w:val="99"/>
    <w:semiHidden/>
    <w:unhideWhenUsed/>
    <w:rsid w:val="006333B2"/>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6333B2"/>
    <w:rPr>
      <w:rFonts w:ascii="宋体" w:eastAsia="宋体" w:hAnsi="宋体" w:cs="宋体"/>
      <w:kern w:val="0"/>
      <w:sz w:val="18"/>
      <w:szCs w:val="18"/>
    </w:rPr>
  </w:style>
  <w:style w:type="paragraph" w:styleId="a4">
    <w:name w:val="footer"/>
    <w:basedOn w:val="a"/>
    <w:link w:val="Char0"/>
    <w:uiPriority w:val="99"/>
    <w:semiHidden/>
    <w:unhideWhenUsed/>
    <w:rsid w:val="006333B2"/>
    <w:pPr>
      <w:tabs>
        <w:tab w:val="center" w:pos="4153"/>
        <w:tab w:val="right" w:pos="8306"/>
      </w:tabs>
      <w:snapToGrid w:val="0"/>
    </w:pPr>
    <w:rPr>
      <w:sz w:val="18"/>
      <w:szCs w:val="18"/>
    </w:rPr>
  </w:style>
  <w:style w:type="character" w:customStyle="1" w:styleId="apple-converted-space">
    <w:name w:val="apple-converted-space"/>
    <w:basedOn w:val="a0"/>
    <w:rsid w:val="00BB281A"/>
  </w:style>
  <w:style w:type="character" w:customStyle="1" w:styleId="1Char">
    <w:name w:val="标题 1 Char"/>
    <w:basedOn w:val="a0"/>
    <w:link w:val="1"/>
    <w:uiPriority w:val="9"/>
    <w:rsid w:val="00A536D7"/>
    <w:rPr>
      <w:rFonts w:ascii="宋体" w:eastAsia="宋体" w:hAnsi="宋体" w:cs="宋体"/>
      <w:b/>
      <w:bCs/>
      <w:kern w:val="36"/>
      <w:sz w:val="48"/>
      <w:szCs w:val="48"/>
    </w:rPr>
  </w:style>
  <w:style w:type="paragraph" w:styleId="a5">
    <w:name w:val="List Paragraph"/>
    <w:basedOn w:val="a"/>
    <w:uiPriority w:val="34"/>
    <w:qFormat/>
    <w:rsid w:val="00A536D7"/>
    <w:pPr>
      <w:ind w:firstLineChars="200" w:firstLine="420"/>
    </w:pPr>
  </w:style>
  <w:style w:type="character" w:customStyle="1" w:styleId="3Char">
    <w:name w:val="标题 3 Char"/>
    <w:basedOn w:val="a0"/>
    <w:link w:val="3"/>
    <w:uiPriority w:val="9"/>
    <w:rsid w:val="00101DE0"/>
    <w:rPr>
      <w:rFonts w:ascii="宋体" w:eastAsia="宋体" w:hAnsi="宋体" w:cs="宋体"/>
      <w:b/>
      <w:bCs/>
      <w:kern w:val="0"/>
      <w:sz w:val="32"/>
      <w:szCs w:val="32"/>
    </w:rPr>
  </w:style>
  <w:style w:type="character" w:styleId="a6">
    <w:name w:val="Hyperlink"/>
    <w:basedOn w:val="a0"/>
    <w:uiPriority w:val="99"/>
    <w:semiHidden/>
    <w:unhideWhenUsed/>
    <w:rsid w:val="00101DE0"/>
    <w:rPr>
      <w:color w:val="0000FF"/>
      <w:u w:val="single"/>
    </w:rPr>
  </w:style>
  <w:style w:type="character" w:styleId="a7">
    <w:name w:val="Emphasis"/>
    <w:basedOn w:val="a0"/>
    <w:uiPriority w:val="20"/>
    <w:qFormat/>
    <w:rsid w:val="00101DE0"/>
    <w:rPr>
      <w:i/>
      <w:iCs/>
    </w:rPr>
  </w:style>
  <w:style w:type="paragraph" w:styleId="a8">
    <w:name w:val="Normal (Web)"/>
    <w:basedOn w:val="a"/>
    <w:uiPriority w:val="99"/>
    <w:semiHidden/>
    <w:unhideWhenUsed/>
    <w:rsid w:val="004208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247692">
      <w:bodyDiv w:val="1"/>
      <w:marLeft w:val="0"/>
      <w:marRight w:val="0"/>
      <w:marTop w:val="0"/>
      <w:marBottom w:val="0"/>
      <w:divBdr>
        <w:top w:val="none" w:sz="0" w:space="0" w:color="auto"/>
        <w:left w:val="none" w:sz="0" w:space="0" w:color="auto"/>
        <w:bottom w:val="none" w:sz="0" w:space="0" w:color="auto"/>
        <w:right w:val="none" w:sz="0" w:space="0" w:color="auto"/>
      </w:divBdr>
    </w:div>
    <w:div w:id="35738928">
      <w:bodyDiv w:val="1"/>
      <w:marLeft w:val="0"/>
      <w:marRight w:val="0"/>
      <w:marTop w:val="0"/>
      <w:marBottom w:val="0"/>
      <w:divBdr>
        <w:top w:val="none" w:sz="0" w:space="0" w:color="auto"/>
        <w:left w:val="none" w:sz="0" w:space="0" w:color="auto"/>
        <w:bottom w:val="none" w:sz="0" w:space="0" w:color="auto"/>
        <w:right w:val="none" w:sz="0" w:space="0" w:color="auto"/>
      </w:divBdr>
    </w:div>
    <w:div w:id="72096083">
      <w:bodyDiv w:val="1"/>
      <w:marLeft w:val="0"/>
      <w:marRight w:val="0"/>
      <w:marTop w:val="0"/>
      <w:marBottom w:val="0"/>
      <w:divBdr>
        <w:top w:val="none" w:sz="0" w:space="0" w:color="auto"/>
        <w:left w:val="none" w:sz="0" w:space="0" w:color="auto"/>
        <w:bottom w:val="none" w:sz="0" w:space="0" w:color="auto"/>
        <w:right w:val="none" w:sz="0" w:space="0" w:color="auto"/>
      </w:divBdr>
    </w:div>
    <w:div w:id="453594849">
      <w:bodyDiv w:val="1"/>
      <w:marLeft w:val="0"/>
      <w:marRight w:val="0"/>
      <w:marTop w:val="0"/>
      <w:marBottom w:val="0"/>
      <w:divBdr>
        <w:top w:val="none" w:sz="0" w:space="0" w:color="auto"/>
        <w:left w:val="none" w:sz="0" w:space="0" w:color="auto"/>
        <w:bottom w:val="none" w:sz="0" w:space="0" w:color="auto"/>
        <w:right w:val="none" w:sz="0" w:space="0" w:color="auto"/>
      </w:divBdr>
    </w:div>
    <w:div w:id="866793643">
      <w:bodyDiv w:val="1"/>
      <w:marLeft w:val="0"/>
      <w:marRight w:val="0"/>
      <w:marTop w:val="0"/>
      <w:marBottom w:val="0"/>
      <w:divBdr>
        <w:top w:val="none" w:sz="0" w:space="0" w:color="auto"/>
        <w:left w:val="none" w:sz="0" w:space="0" w:color="auto"/>
        <w:bottom w:val="none" w:sz="0" w:space="0" w:color="auto"/>
        <w:right w:val="none" w:sz="0" w:space="0" w:color="auto"/>
      </w:divBdr>
    </w:div>
    <w:div w:id="1117212083">
      <w:bodyDiv w:val="1"/>
      <w:marLeft w:val="0"/>
      <w:marRight w:val="0"/>
      <w:marTop w:val="0"/>
      <w:marBottom w:val="0"/>
      <w:divBdr>
        <w:top w:val="none" w:sz="0" w:space="0" w:color="auto"/>
        <w:left w:val="none" w:sz="0" w:space="0" w:color="auto"/>
        <w:bottom w:val="none" w:sz="0" w:space="0" w:color="auto"/>
        <w:right w:val="none" w:sz="0" w:space="0" w:color="auto"/>
      </w:divBdr>
    </w:div>
    <w:div w:id="1622491939">
      <w:bodyDiv w:val="1"/>
      <w:marLeft w:val="0"/>
      <w:marRight w:val="0"/>
      <w:marTop w:val="0"/>
      <w:marBottom w:val="0"/>
      <w:divBdr>
        <w:top w:val="none" w:sz="0" w:space="0" w:color="auto"/>
        <w:left w:val="none" w:sz="0" w:space="0" w:color="auto"/>
        <w:bottom w:val="none" w:sz="0" w:space="0" w:color="auto"/>
        <w:right w:val="none" w:sz="0" w:space="0" w:color="auto"/>
      </w:divBdr>
    </w:div>
    <w:div w:id="1626307432">
      <w:bodyDiv w:val="1"/>
      <w:marLeft w:val="0"/>
      <w:marRight w:val="0"/>
      <w:marTop w:val="0"/>
      <w:marBottom w:val="0"/>
      <w:divBdr>
        <w:top w:val="none" w:sz="0" w:space="0" w:color="auto"/>
        <w:left w:val="none" w:sz="0" w:space="0" w:color="auto"/>
        <w:bottom w:val="none" w:sz="0" w:space="0" w:color="auto"/>
        <w:right w:val="none" w:sz="0" w:space="0" w:color="auto"/>
      </w:divBdr>
    </w:div>
    <w:div w:id="1941058917">
      <w:bodyDiv w:val="1"/>
      <w:marLeft w:val="0"/>
      <w:marRight w:val="0"/>
      <w:marTop w:val="0"/>
      <w:marBottom w:val="0"/>
      <w:divBdr>
        <w:top w:val="none" w:sz="0" w:space="0" w:color="auto"/>
        <w:left w:val="none" w:sz="0" w:space="0" w:color="auto"/>
        <w:bottom w:val="none" w:sz="0" w:space="0" w:color="auto"/>
        <w:right w:val="none" w:sz="0" w:space="0" w:color="auto"/>
      </w:divBdr>
    </w:div>
    <w:div w:id="2015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590A1-EC58-451A-8936-8AF46402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7</Pages>
  <Words>1284</Words>
  <Characters>7323</Characters>
  <Application>Microsoft Office Word</Application>
  <DocSecurity>0</DocSecurity>
  <Lines>61</Lines>
  <Paragraphs>17</Paragraphs>
  <ScaleCrop>false</ScaleCrop>
  <Company>China</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215</cp:revision>
  <cp:lastPrinted>2017-09-11T00:21:00Z</cp:lastPrinted>
  <dcterms:created xsi:type="dcterms:W3CDTF">2017-05-08T00:17:00Z</dcterms:created>
  <dcterms:modified xsi:type="dcterms:W3CDTF">2018-07-19T03:45:00Z</dcterms:modified>
</cp:coreProperties>
</file>